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775" w:rsidRPr="003A4889" w:rsidRDefault="003A4889" w:rsidP="00004775">
      <w:pPr>
        <w:pStyle w:val="Standard"/>
        <w:rPr>
          <w:rFonts w:asciiTheme="minorHAnsi" w:hAnsiTheme="minorHAnsi"/>
          <w:sz w:val="20"/>
          <w:szCs w:val="20"/>
        </w:rPr>
      </w:pPr>
      <w:r w:rsidRPr="003A4889">
        <w:rPr>
          <w:rFonts w:asciiTheme="minorHAnsi" w:hAnsiTheme="minorHAnsi"/>
          <w:sz w:val="20"/>
          <w:szCs w:val="20"/>
        </w:rPr>
        <w:t>272.1.10.2021</w:t>
      </w:r>
    </w:p>
    <w:p w:rsidR="00004775" w:rsidRDefault="00004775" w:rsidP="0000477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04775" w:rsidRPr="00B1415A" w:rsidRDefault="00004775" w:rsidP="0000477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04775" w:rsidRPr="008E1C9D" w:rsidRDefault="00004775" w:rsidP="00004775">
      <w:pPr>
        <w:pStyle w:val="Standard"/>
        <w:autoSpaceDE w:val="0"/>
        <w:spacing w:after="120" w:line="36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Style w:val="markedcontent"/>
          <w:rFonts w:ascii="Times New Roman" w:hAnsi="Times New Roman" w:cs="Times New Roman"/>
          <w:b/>
        </w:rPr>
        <w:t>ZAPYTANIE OFERTOWE</w:t>
      </w:r>
      <w:r w:rsidRPr="008E1C9D">
        <w:rPr>
          <w:rStyle w:val="markedcontent"/>
          <w:rFonts w:ascii="Times New Roman" w:hAnsi="Times New Roman" w:cs="Times New Roman"/>
          <w:b/>
        </w:rPr>
        <w:t xml:space="preserve"> </w:t>
      </w:r>
      <w:r w:rsidRPr="008E1C9D">
        <w:rPr>
          <w:rStyle w:val="markedcontent"/>
        </w:rPr>
        <w:br/>
      </w:r>
      <w:r w:rsidRPr="008E1C9D">
        <w:rPr>
          <w:rStyle w:val="markedcontent"/>
          <w:rFonts w:ascii="Times New Roman" w:hAnsi="Times New Roman" w:cs="Times New Roman"/>
          <w:b/>
        </w:rPr>
        <w:t xml:space="preserve">na wykonanie </w:t>
      </w:r>
      <w:r>
        <w:rPr>
          <w:rStyle w:val="markedcontent"/>
          <w:rFonts w:ascii="Times New Roman" w:hAnsi="Times New Roman" w:cs="Times New Roman"/>
          <w:b/>
        </w:rPr>
        <w:t>zadania</w:t>
      </w:r>
      <w:r w:rsidRPr="008E1C9D">
        <w:rPr>
          <w:rStyle w:val="markedcontent"/>
          <w:rFonts w:ascii="Times New Roman" w:hAnsi="Times New Roman" w:cs="Times New Roman"/>
          <w:b/>
        </w:rPr>
        <w:t xml:space="preserve">: </w:t>
      </w:r>
      <w:r w:rsidRPr="008E1C9D">
        <w:rPr>
          <w:rFonts w:ascii="Times New Roman" w:hAnsi="Times New Roman" w:cs="Times New Roman"/>
          <w:b/>
        </w:rPr>
        <w:br/>
      </w:r>
      <w:r>
        <w:rPr>
          <w:rFonts w:ascii="Times New Roman" w:eastAsia="TimesNewRomanPS-BoldMT, 'Times" w:hAnsi="Times New Roman" w:cs="Times New Roman"/>
          <w:b/>
          <w:color w:val="000000"/>
        </w:rPr>
        <w:t>„</w:t>
      </w:r>
      <w:r w:rsidR="009D498E">
        <w:rPr>
          <w:rFonts w:ascii="Times New Roman" w:eastAsia="TimesNewRomanPS-BoldMT, 'Times" w:hAnsi="Times New Roman" w:cs="Times New Roman"/>
          <w:b/>
          <w:color w:val="000000"/>
        </w:rPr>
        <w:t>Dostawa oleju opałowego do placówek oświatowych na terenie Gminy Krzywda</w:t>
      </w:r>
      <w:r w:rsidRPr="008E1C9D">
        <w:rPr>
          <w:rFonts w:ascii="Times New Roman" w:eastAsia="TimesNewRomanPS-BoldMT, 'Times" w:hAnsi="Times New Roman" w:cs="Times New Roman"/>
          <w:b/>
          <w:color w:val="000000"/>
        </w:rPr>
        <w:t>”</w:t>
      </w:r>
    </w:p>
    <w:p w:rsidR="00004775" w:rsidRPr="00082ED3" w:rsidRDefault="004C6654" w:rsidP="00004775">
      <w:pPr>
        <w:pStyle w:val="Standard"/>
        <w:autoSpaceDE w:val="0"/>
        <w:spacing w:after="120"/>
        <w:jc w:val="both"/>
        <w:rPr>
          <w:rFonts w:ascii="Times New Roman" w:hAnsi="Times New Roman" w:cs="Times New Roman"/>
          <w:color w:val="000000"/>
        </w:rPr>
      </w:pPr>
      <w:r>
        <w:rPr>
          <w:rStyle w:val="markedcontent"/>
          <w:rFonts w:ascii="Times New Roman" w:hAnsi="Times New Roman" w:cs="Times New Roman"/>
        </w:rPr>
        <w:t>W postępowaniu</w:t>
      </w:r>
      <w:r w:rsidR="00004775" w:rsidRPr="00082ED3">
        <w:rPr>
          <w:rStyle w:val="markedcontent"/>
          <w:rFonts w:ascii="Times New Roman" w:hAnsi="Times New Roman" w:cs="Times New Roman"/>
        </w:rPr>
        <w:t xml:space="preserve"> nie mają zastosowania przepisy ustawy z dnia 11 września 2019 r. - Prawo </w:t>
      </w:r>
      <w:r w:rsidR="00004775" w:rsidRPr="00082ED3">
        <w:rPr>
          <w:rFonts w:ascii="Times New Roman" w:hAnsi="Times New Roman" w:cs="Times New Roman"/>
        </w:rPr>
        <w:br/>
      </w:r>
      <w:r w:rsidR="00004775" w:rsidRPr="00082ED3">
        <w:rPr>
          <w:rStyle w:val="markedcontent"/>
          <w:rFonts w:ascii="Times New Roman" w:hAnsi="Times New Roman" w:cs="Times New Roman"/>
        </w:rPr>
        <w:t>zamówień publicznych (t.j. Dz. U. z 2021 r. poz. 1129 z późn. zm.), wartość zamówienia nie przekracza kwoty 130 000 złotych.</w:t>
      </w:r>
    </w:p>
    <w:p w:rsidR="00004775" w:rsidRPr="00082ED3" w:rsidRDefault="00004775" w:rsidP="00004775">
      <w:pPr>
        <w:pStyle w:val="Standard"/>
        <w:autoSpaceDE w:val="0"/>
        <w:rPr>
          <w:rFonts w:ascii="Times New Roman" w:hAnsi="Times New Roman" w:cs="Times New Roman"/>
          <w:b/>
          <w:bCs/>
          <w:color w:val="000000"/>
        </w:rPr>
      </w:pPr>
    </w:p>
    <w:p w:rsidR="00004775" w:rsidRPr="00710CC2" w:rsidRDefault="00110268" w:rsidP="00D33BD1">
      <w:pPr>
        <w:pStyle w:val="Tekstpodstawowy"/>
        <w:ind w:left="72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Zamawiający</w:t>
      </w:r>
    </w:p>
    <w:p w:rsidR="00004775" w:rsidRPr="00710CC2" w:rsidRDefault="00004775" w:rsidP="00004775">
      <w:pPr>
        <w:pStyle w:val="Tekstpodstawowy"/>
        <w:rPr>
          <w:rFonts w:cs="Times New Roman"/>
        </w:rPr>
      </w:pPr>
      <w:r w:rsidRPr="00710CC2">
        <w:rPr>
          <w:rFonts w:cs="Times New Roman"/>
        </w:rPr>
        <w:t>Gminny Zespół Ekonomiczno – Administracyjny Szkół w Krzywdzie</w:t>
      </w:r>
    </w:p>
    <w:p w:rsidR="00004775" w:rsidRPr="00710CC2" w:rsidRDefault="00004775" w:rsidP="00004775">
      <w:pPr>
        <w:pStyle w:val="Tekstpodstawowy"/>
        <w:rPr>
          <w:rFonts w:cs="Times New Roman"/>
        </w:rPr>
      </w:pPr>
      <w:r w:rsidRPr="00710CC2">
        <w:rPr>
          <w:rFonts w:cs="Times New Roman"/>
        </w:rPr>
        <w:t>ul. Że</w:t>
      </w:r>
      <w:r w:rsidR="003C43A5">
        <w:rPr>
          <w:rFonts w:cs="Times New Roman"/>
        </w:rPr>
        <w:t>lechowska 24 B, 21-470 Krzywda</w:t>
      </w:r>
    </w:p>
    <w:p w:rsidR="00004775" w:rsidRPr="00710CC2" w:rsidRDefault="00004775" w:rsidP="00004775">
      <w:pPr>
        <w:pStyle w:val="Tekstpodstawowy"/>
        <w:rPr>
          <w:rFonts w:cs="Times New Roman"/>
        </w:rPr>
      </w:pPr>
      <w:r w:rsidRPr="00710CC2">
        <w:rPr>
          <w:rFonts w:cs="Times New Roman"/>
        </w:rPr>
        <w:t>tel.</w:t>
      </w:r>
      <w:r w:rsidR="003C43A5">
        <w:rPr>
          <w:rFonts w:cs="Times New Roman"/>
        </w:rPr>
        <w:t xml:space="preserve"> (025) 7551288</w:t>
      </w:r>
    </w:p>
    <w:p w:rsidR="00004775" w:rsidRPr="00710CC2" w:rsidRDefault="00004775" w:rsidP="00004775">
      <w:pPr>
        <w:pStyle w:val="Tekstpodstawowy"/>
        <w:rPr>
          <w:rFonts w:cs="Times New Roman"/>
        </w:rPr>
      </w:pPr>
      <w:r w:rsidRPr="00710CC2">
        <w:rPr>
          <w:rFonts w:cs="Times New Roman"/>
        </w:rPr>
        <w:t xml:space="preserve">Adres internetowy: </w:t>
      </w:r>
      <w:hyperlink r:id="rId8" w:history="1">
        <w:r w:rsidRPr="00710CC2">
          <w:rPr>
            <w:rStyle w:val="Hipercze"/>
            <w:rFonts w:cs="Times New Roman"/>
          </w:rPr>
          <w:t>www.gzeaskrzywda.bip.lubelskie.pl</w:t>
        </w:r>
      </w:hyperlink>
    </w:p>
    <w:p w:rsidR="00004775" w:rsidRPr="00710CC2" w:rsidRDefault="00004775" w:rsidP="00004775">
      <w:pPr>
        <w:pStyle w:val="Tekstpodstawowy"/>
        <w:rPr>
          <w:rFonts w:cs="Times New Roman"/>
        </w:rPr>
      </w:pPr>
      <w:r w:rsidRPr="00710CC2">
        <w:rPr>
          <w:rFonts w:cs="Times New Roman"/>
        </w:rPr>
        <w:t>E-mail: gzeas@gminakrzywda.pl</w:t>
      </w:r>
    </w:p>
    <w:p w:rsidR="00004775" w:rsidRPr="00710CC2" w:rsidRDefault="00004775" w:rsidP="00004775">
      <w:pPr>
        <w:pStyle w:val="Standard"/>
        <w:autoSpaceDE w:val="0"/>
        <w:rPr>
          <w:rFonts w:ascii="Times New Roman" w:hAnsi="Times New Roman" w:cs="Times New Roman"/>
          <w:b/>
          <w:bCs/>
          <w:color w:val="000000"/>
        </w:rPr>
      </w:pPr>
      <w:r w:rsidRPr="00CA6CB6">
        <w:rPr>
          <w:rStyle w:val="markedcontent"/>
          <w:rFonts w:ascii="Times New Roman" w:hAnsi="Times New Roman" w:cs="Times New Roman"/>
        </w:rPr>
        <w:t>Godziny pracy</w:t>
      </w:r>
      <w:r w:rsidRPr="00710CC2">
        <w:rPr>
          <w:rStyle w:val="markedcontent"/>
          <w:rFonts w:ascii="Times New Roman" w:hAnsi="Times New Roman" w:cs="Times New Roman"/>
        </w:rPr>
        <w:t>: od poniedziałku do piątku w godzinach od 8:00 do 16:00</w:t>
      </w:r>
    </w:p>
    <w:p w:rsidR="00004775" w:rsidRPr="00710CC2" w:rsidRDefault="00004775" w:rsidP="00004775">
      <w:pPr>
        <w:pStyle w:val="Tekstpodstawowy"/>
        <w:ind w:left="720"/>
        <w:rPr>
          <w:rFonts w:cs="Times New Roman"/>
          <w:b/>
        </w:rPr>
      </w:pPr>
    </w:p>
    <w:p w:rsidR="00004775" w:rsidRPr="006B784B" w:rsidRDefault="00110268" w:rsidP="00A32872">
      <w:pPr>
        <w:pStyle w:val="Tekstpodstawowy"/>
        <w:numPr>
          <w:ilvl w:val="0"/>
          <w:numId w:val="4"/>
        </w:numPr>
        <w:rPr>
          <w:rFonts w:cs="Times New Roman"/>
          <w:b/>
          <w:u w:val="single"/>
        </w:rPr>
      </w:pPr>
      <w:r w:rsidRPr="006B784B">
        <w:rPr>
          <w:rFonts w:cs="Times New Roman"/>
          <w:b/>
          <w:bCs/>
          <w:color w:val="000000"/>
          <w:u w:val="single"/>
        </w:rPr>
        <w:t>Opis przedmiotu zamówienia</w:t>
      </w:r>
    </w:p>
    <w:p w:rsidR="00DC6385" w:rsidRPr="00D531EF" w:rsidRDefault="00DC6385" w:rsidP="00A32872">
      <w:pPr>
        <w:pStyle w:val="Tekstpodstawowy"/>
        <w:numPr>
          <w:ilvl w:val="0"/>
          <w:numId w:val="12"/>
        </w:numPr>
        <w:spacing w:after="0" w:line="276" w:lineRule="auto"/>
        <w:jc w:val="both"/>
        <w:rPr>
          <w:rFonts w:cs="Times New Roman"/>
        </w:rPr>
      </w:pPr>
      <w:r w:rsidRPr="005F0535">
        <w:rPr>
          <w:rFonts w:cs="Times New Roman"/>
        </w:rPr>
        <w:t xml:space="preserve">Przedmiotem zamówienia jest sukcesywna dostawa oleju opałowego </w:t>
      </w:r>
      <w:r w:rsidR="00FE2F02" w:rsidRPr="005F0535">
        <w:rPr>
          <w:rFonts w:cs="Times New Roman"/>
        </w:rPr>
        <w:t xml:space="preserve">w sezonie grzewczym 2021/2022 </w:t>
      </w:r>
      <w:r w:rsidR="004433E1" w:rsidRPr="005F0535">
        <w:rPr>
          <w:rFonts w:cs="Times New Roman"/>
        </w:rPr>
        <w:t>w</w:t>
      </w:r>
      <w:r w:rsidR="00FE2F02" w:rsidRPr="005F0535">
        <w:rPr>
          <w:rFonts w:cs="Times New Roman"/>
        </w:rPr>
        <w:t xml:space="preserve"> szacunkowej</w:t>
      </w:r>
      <w:r w:rsidR="004433E1" w:rsidRPr="005F0535">
        <w:rPr>
          <w:rFonts w:cs="Times New Roman"/>
        </w:rPr>
        <w:t xml:space="preserve"> </w:t>
      </w:r>
      <w:r w:rsidR="004433E1" w:rsidRPr="00D531EF">
        <w:rPr>
          <w:rFonts w:cs="Times New Roman"/>
        </w:rPr>
        <w:t>ilości 40 </w:t>
      </w:r>
      <w:r w:rsidR="00170BED" w:rsidRPr="00D531EF">
        <w:rPr>
          <w:rFonts w:cs="Times New Roman"/>
          <w:bCs/>
        </w:rPr>
        <w:t xml:space="preserve">m³ </w:t>
      </w:r>
      <w:r w:rsidRPr="00D531EF">
        <w:rPr>
          <w:rFonts w:cs="Times New Roman"/>
        </w:rPr>
        <w:t>do niżej wymienionych placówek oświatowych:</w:t>
      </w:r>
    </w:p>
    <w:p w:rsidR="00AD52B2" w:rsidRPr="00D531EF" w:rsidRDefault="00DC6385" w:rsidP="00A32872">
      <w:pPr>
        <w:pStyle w:val="Tekstpodstawowy"/>
        <w:numPr>
          <w:ilvl w:val="0"/>
          <w:numId w:val="13"/>
        </w:numPr>
        <w:spacing w:after="0" w:line="276" w:lineRule="auto"/>
        <w:jc w:val="both"/>
        <w:rPr>
          <w:rFonts w:cs="Times New Roman"/>
          <w:bCs/>
        </w:rPr>
      </w:pPr>
      <w:r w:rsidRPr="00D531EF">
        <w:rPr>
          <w:rFonts w:cs="Times New Roman"/>
          <w:bCs/>
        </w:rPr>
        <w:t>Zespół Szkół w Woli Okrzejskiej, Wola Okrzejska 105A, 21-4</w:t>
      </w:r>
      <w:r w:rsidR="00303BE6">
        <w:rPr>
          <w:rFonts w:cs="Times New Roman"/>
          <w:bCs/>
        </w:rPr>
        <w:t>8</w:t>
      </w:r>
      <w:r w:rsidRPr="00D531EF">
        <w:rPr>
          <w:rFonts w:cs="Times New Roman"/>
          <w:bCs/>
        </w:rPr>
        <w:t xml:space="preserve">0 </w:t>
      </w:r>
      <w:r w:rsidR="00303BE6">
        <w:rPr>
          <w:rFonts w:cs="Times New Roman"/>
          <w:bCs/>
        </w:rPr>
        <w:t>Okrzeja</w:t>
      </w:r>
      <w:r w:rsidRPr="00D531EF">
        <w:rPr>
          <w:rFonts w:cs="Times New Roman"/>
          <w:bCs/>
        </w:rPr>
        <w:t xml:space="preserve"> –</w:t>
      </w:r>
      <w:r w:rsidR="00AA00A9" w:rsidRPr="00D531EF">
        <w:rPr>
          <w:rFonts w:cs="Times New Roman"/>
          <w:bCs/>
        </w:rPr>
        <w:t xml:space="preserve"> maksymalnie </w:t>
      </w:r>
      <w:r w:rsidRPr="00D531EF">
        <w:rPr>
          <w:rFonts w:cs="Times New Roman"/>
          <w:bCs/>
        </w:rPr>
        <w:t>15 m³</w:t>
      </w:r>
      <w:r w:rsidR="001A4249" w:rsidRPr="00D531EF">
        <w:rPr>
          <w:rFonts w:cs="Times New Roman"/>
          <w:bCs/>
        </w:rPr>
        <w:t>.</w:t>
      </w:r>
    </w:p>
    <w:p w:rsidR="00686E56" w:rsidRPr="00D531EF" w:rsidRDefault="00DC6385" w:rsidP="001A4249">
      <w:pPr>
        <w:pStyle w:val="Tekstpodstawowy"/>
        <w:numPr>
          <w:ilvl w:val="0"/>
          <w:numId w:val="13"/>
        </w:numPr>
        <w:spacing w:after="0" w:line="276" w:lineRule="auto"/>
        <w:jc w:val="both"/>
        <w:rPr>
          <w:rFonts w:cs="Times New Roman"/>
          <w:bCs/>
        </w:rPr>
      </w:pPr>
      <w:r w:rsidRPr="00D531EF">
        <w:rPr>
          <w:rFonts w:cs="Times New Roman"/>
          <w:bCs/>
        </w:rPr>
        <w:t>Zespół Szkół w Okrzei, Okrzeja, u</w:t>
      </w:r>
      <w:r w:rsidR="00170BED" w:rsidRPr="00D531EF">
        <w:rPr>
          <w:rFonts w:cs="Times New Roman"/>
          <w:bCs/>
        </w:rPr>
        <w:t xml:space="preserve">l Szkolna 1, 21 – 480 Okrzeja </w:t>
      </w:r>
      <w:r w:rsidR="00AA00A9" w:rsidRPr="00D531EF">
        <w:rPr>
          <w:rFonts w:cs="Times New Roman"/>
          <w:bCs/>
        </w:rPr>
        <w:t>–</w:t>
      </w:r>
      <w:r w:rsidRPr="00D531EF">
        <w:rPr>
          <w:rFonts w:cs="Times New Roman"/>
          <w:bCs/>
        </w:rPr>
        <w:t xml:space="preserve"> </w:t>
      </w:r>
      <w:r w:rsidR="00AA00A9" w:rsidRPr="00D531EF">
        <w:rPr>
          <w:rFonts w:cs="Times New Roman"/>
          <w:bCs/>
        </w:rPr>
        <w:t xml:space="preserve">maksymalnie </w:t>
      </w:r>
      <w:r w:rsidRPr="00D531EF">
        <w:rPr>
          <w:rFonts w:cs="Times New Roman"/>
          <w:bCs/>
        </w:rPr>
        <w:t>25 m³</w:t>
      </w:r>
      <w:r w:rsidR="001A4249" w:rsidRPr="00D531EF">
        <w:rPr>
          <w:rFonts w:cs="Times New Roman"/>
          <w:bCs/>
        </w:rPr>
        <w:t>.</w:t>
      </w:r>
      <w:r w:rsidR="00F41EAF" w:rsidRPr="00D531EF">
        <w:rPr>
          <w:rFonts w:cs="Times New Roman"/>
          <w:bCs/>
        </w:rPr>
        <w:t xml:space="preserve"> </w:t>
      </w:r>
      <w:r w:rsidR="00452865" w:rsidRPr="00D531EF">
        <w:rPr>
          <w:rFonts w:cs="Times New Roman"/>
          <w:bCs/>
        </w:rPr>
        <w:t xml:space="preserve"> </w:t>
      </w:r>
      <w:r w:rsidR="00D60D7C" w:rsidRPr="00D531EF">
        <w:rPr>
          <w:rFonts w:cs="Times New Roman"/>
          <w:bCs/>
        </w:rPr>
        <w:t xml:space="preserve"> </w:t>
      </w:r>
      <w:r w:rsidR="00920EF2" w:rsidRPr="00D531EF">
        <w:rPr>
          <w:rFonts w:cs="Times New Roman"/>
          <w:bCs/>
        </w:rPr>
        <w:t xml:space="preserve"> </w:t>
      </w:r>
    </w:p>
    <w:p w:rsidR="00941204" w:rsidRDefault="00941204" w:rsidP="00A32872">
      <w:pPr>
        <w:pStyle w:val="Tekstpodstawowy"/>
        <w:numPr>
          <w:ilvl w:val="0"/>
          <w:numId w:val="12"/>
        </w:numPr>
        <w:spacing w:after="0" w:line="276" w:lineRule="auto"/>
        <w:jc w:val="both"/>
        <w:rPr>
          <w:rFonts w:cs="Times New Roman"/>
        </w:rPr>
      </w:pPr>
      <w:r w:rsidRPr="00D531EF">
        <w:rPr>
          <w:rFonts w:cs="Times New Roman"/>
        </w:rPr>
        <w:t>Ilość oleju opałowego objęteg</w:t>
      </w:r>
      <w:r w:rsidR="003F1C5A" w:rsidRPr="00D531EF">
        <w:rPr>
          <w:rFonts w:cs="Times New Roman"/>
        </w:rPr>
        <w:t>o postępowaniem jest szacunkowa i</w:t>
      </w:r>
      <w:r w:rsidRPr="00D531EF">
        <w:rPr>
          <w:rFonts w:cs="Times New Roman"/>
        </w:rPr>
        <w:t xml:space="preserve"> może ulec zmniejszeniu w</w:t>
      </w:r>
      <w:r w:rsidRPr="00D531EF">
        <w:rPr>
          <w:rFonts w:cs="Times New Roman"/>
          <w:spacing w:val="1"/>
        </w:rPr>
        <w:t xml:space="preserve"> </w:t>
      </w:r>
      <w:r w:rsidRPr="00D531EF">
        <w:rPr>
          <w:rFonts w:cs="Times New Roman"/>
        </w:rPr>
        <w:t xml:space="preserve">stosunku do wielkości całego zamówienia ze względu na aktualne potrzeby. Ewentualne zmiany </w:t>
      </w:r>
      <w:r w:rsidRPr="00D531EF">
        <w:rPr>
          <w:rFonts w:cs="Times New Roman"/>
          <w:spacing w:val="-57"/>
        </w:rPr>
        <w:t xml:space="preserve"> </w:t>
      </w:r>
      <w:r w:rsidRPr="00D531EF">
        <w:rPr>
          <w:rFonts w:cs="Times New Roman"/>
        </w:rPr>
        <w:t>mogą być uzależnione w szczególności od warunków atmosferycznych panujących w okresie</w:t>
      </w:r>
      <w:r w:rsidRPr="00D531EF">
        <w:rPr>
          <w:rFonts w:cs="Times New Roman"/>
          <w:spacing w:val="1"/>
        </w:rPr>
        <w:t xml:space="preserve"> </w:t>
      </w:r>
      <w:r w:rsidRPr="00D531EF">
        <w:rPr>
          <w:rFonts w:cs="Times New Roman"/>
        </w:rPr>
        <w:t>obowiązywania</w:t>
      </w:r>
      <w:r w:rsidRPr="00D531EF">
        <w:rPr>
          <w:rFonts w:cs="Times New Roman"/>
          <w:spacing w:val="-2"/>
        </w:rPr>
        <w:t xml:space="preserve"> </w:t>
      </w:r>
      <w:r w:rsidR="00453B5E">
        <w:rPr>
          <w:rFonts w:cs="Times New Roman"/>
        </w:rPr>
        <w:t>umowy.</w:t>
      </w:r>
    </w:p>
    <w:p w:rsidR="00453B5E" w:rsidRPr="00453B5E" w:rsidRDefault="00453B5E" w:rsidP="00453B5E">
      <w:pPr>
        <w:pStyle w:val="Tekstpodstawowy"/>
        <w:numPr>
          <w:ilvl w:val="0"/>
          <w:numId w:val="12"/>
        </w:numPr>
        <w:spacing w:after="0" w:line="276" w:lineRule="auto"/>
        <w:jc w:val="both"/>
        <w:rPr>
          <w:rFonts w:cs="Times New Roman"/>
        </w:rPr>
      </w:pPr>
      <w:r w:rsidRPr="00D531EF">
        <w:rPr>
          <w:rFonts w:cs="Times New Roman"/>
        </w:rPr>
        <w:t xml:space="preserve">Z tytułu nie zrealizowania zakupu maksymalnej ilości oleju Wykonawcy nie będą przysługiwały żadne roszczenia przeciwko Zamawiającemu. </w:t>
      </w:r>
    </w:p>
    <w:p w:rsidR="00AE25CB" w:rsidRPr="00D531EF" w:rsidRDefault="00AE25CB" w:rsidP="00AE25CB">
      <w:pPr>
        <w:pStyle w:val="Tekstpodstawowy"/>
        <w:numPr>
          <w:ilvl w:val="0"/>
          <w:numId w:val="12"/>
        </w:numPr>
        <w:spacing w:after="0" w:line="276" w:lineRule="auto"/>
        <w:jc w:val="both"/>
        <w:rPr>
          <w:rFonts w:cs="Times New Roman"/>
        </w:rPr>
      </w:pPr>
      <w:r w:rsidRPr="00D531EF">
        <w:rPr>
          <w:rFonts w:cs="Times New Roman"/>
        </w:rPr>
        <w:t xml:space="preserve">Olej opałowy musi spełniać wymagania określone Polską Normą PN-C-96024 i posiadać następujące parametry: </w:t>
      </w:r>
    </w:p>
    <w:p w:rsidR="003857A6" w:rsidRDefault="00AE25CB" w:rsidP="003857A6">
      <w:pPr>
        <w:pStyle w:val="Tekstpodstawowy"/>
        <w:numPr>
          <w:ilvl w:val="0"/>
          <w:numId w:val="14"/>
        </w:numPr>
        <w:tabs>
          <w:tab w:val="left" w:pos="426"/>
          <w:tab w:val="left" w:pos="786"/>
          <w:tab w:val="left" w:pos="1134"/>
        </w:tabs>
        <w:snapToGrid w:val="0"/>
        <w:spacing w:after="0" w:line="276" w:lineRule="auto"/>
        <w:ind w:hanging="11"/>
        <w:rPr>
          <w:rFonts w:cs="Times New Roman"/>
        </w:rPr>
      </w:pPr>
      <w:r w:rsidRPr="00D531EF">
        <w:rPr>
          <w:rFonts w:cs="Times New Roman"/>
        </w:rPr>
        <w:t>Wartość opalowa min 42,6 MJ/kg</w:t>
      </w:r>
    </w:p>
    <w:p w:rsidR="00AE25CB" w:rsidRPr="003857A6" w:rsidRDefault="00AE25CB" w:rsidP="003857A6">
      <w:pPr>
        <w:pStyle w:val="Tekstpodstawowy"/>
        <w:numPr>
          <w:ilvl w:val="0"/>
          <w:numId w:val="14"/>
        </w:numPr>
        <w:tabs>
          <w:tab w:val="left" w:pos="426"/>
          <w:tab w:val="left" w:pos="786"/>
          <w:tab w:val="left" w:pos="1134"/>
        </w:tabs>
        <w:snapToGrid w:val="0"/>
        <w:spacing w:after="0" w:line="276" w:lineRule="auto"/>
        <w:ind w:hanging="11"/>
        <w:rPr>
          <w:rFonts w:cs="Times New Roman"/>
        </w:rPr>
      </w:pPr>
      <w:r w:rsidRPr="003857A6">
        <w:rPr>
          <w:rFonts w:cs="Times New Roman"/>
        </w:rPr>
        <w:t xml:space="preserve">Gęstość w temperaturze 15 </w:t>
      </w:r>
      <w:r w:rsidRPr="003857A6">
        <w:rPr>
          <w:rFonts w:cs="Times New Roman"/>
          <w:vertAlign w:val="superscript"/>
        </w:rPr>
        <w:t xml:space="preserve">0 </w:t>
      </w:r>
      <w:r w:rsidRPr="003857A6">
        <w:rPr>
          <w:rFonts w:cs="Times New Roman"/>
        </w:rPr>
        <w:t>C max 860 kg/m</w:t>
      </w:r>
      <w:r w:rsidRPr="003857A6">
        <w:rPr>
          <w:rFonts w:cs="Times New Roman"/>
          <w:vertAlign w:val="superscript"/>
        </w:rPr>
        <w:t>3</w:t>
      </w:r>
    </w:p>
    <w:p w:rsidR="00AE25CB" w:rsidRPr="00D531EF" w:rsidRDefault="00AE25CB" w:rsidP="00AE25CB">
      <w:pPr>
        <w:pStyle w:val="Tekstpodstawowy"/>
        <w:numPr>
          <w:ilvl w:val="0"/>
          <w:numId w:val="14"/>
        </w:numPr>
        <w:tabs>
          <w:tab w:val="left" w:pos="426"/>
          <w:tab w:val="left" w:pos="786"/>
          <w:tab w:val="left" w:pos="1134"/>
        </w:tabs>
        <w:snapToGrid w:val="0"/>
        <w:spacing w:after="0" w:line="276" w:lineRule="auto"/>
        <w:ind w:hanging="11"/>
        <w:rPr>
          <w:rFonts w:cs="Times New Roman"/>
        </w:rPr>
      </w:pPr>
      <w:r w:rsidRPr="00D531EF">
        <w:rPr>
          <w:rFonts w:cs="Times New Roman"/>
        </w:rPr>
        <w:t xml:space="preserve">Temperatura zapłonu min 56 </w:t>
      </w:r>
      <w:r w:rsidRPr="00D531EF">
        <w:rPr>
          <w:rFonts w:cs="Times New Roman"/>
          <w:vertAlign w:val="superscript"/>
        </w:rPr>
        <w:t>0</w:t>
      </w:r>
      <w:r w:rsidRPr="00D531EF">
        <w:rPr>
          <w:rFonts w:cs="Times New Roman"/>
        </w:rPr>
        <w:t>C</w:t>
      </w:r>
    </w:p>
    <w:p w:rsidR="00AE25CB" w:rsidRPr="00D531EF" w:rsidRDefault="00AE25CB" w:rsidP="00AE25CB">
      <w:pPr>
        <w:pStyle w:val="Tekstpodstawowy"/>
        <w:numPr>
          <w:ilvl w:val="0"/>
          <w:numId w:val="14"/>
        </w:numPr>
        <w:tabs>
          <w:tab w:val="left" w:pos="426"/>
          <w:tab w:val="left" w:pos="786"/>
          <w:tab w:val="left" w:pos="1134"/>
        </w:tabs>
        <w:snapToGrid w:val="0"/>
        <w:spacing w:after="0" w:line="276" w:lineRule="auto"/>
        <w:ind w:hanging="11"/>
        <w:rPr>
          <w:rFonts w:cs="Times New Roman"/>
        </w:rPr>
      </w:pPr>
      <w:r w:rsidRPr="00D531EF">
        <w:rPr>
          <w:rFonts w:cs="Times New Roman"/>
        </w:rPr>
        <w:t>Zawartość siarki max 0,10% (m/m)</w:t>
      </w:r>
    </w:p>
    <w:p w:rsidR="00AE25CB" w:rsidRPr="00D531EF" w:rsidRDefault="00AE25CB" w:rsidP="00AE25CB">
      <w:pPr>
        <w:pStyle w:val="Tekstpodstawowy"/>
        <w:numPr>
          <w:ilvl w:val="0"/>
          <w:numId w:val="14"/>
        </w:numPr>
        <w:tabs>
          <w:tab w:val="left" w:pos="426"/>
          <w:tab w:val="left" w:pos="786"/>
          <w:tab w:val="left" w:pos="1134"/>
        </w:tabs>
        <w:snapToGrid w:val="0"/>
        <w:spacing w:after="0" w:line="276" w:lineRule="auto"/>
        <w:ind w:hanging="11"/>
        <w:rPr>
          <w:rFonts w:cs="Times New Roman"/>
        </w:rPr>
      </w:pPr>
      <w:r w:rsidRPr="00D531EF">
        <w:rPr>
          <w:rFonts w:cs="Times New Roman"/>
        </w:rPr>
        <w:t>Temperatura płynięcia max -20</w:t>
      </w:r>
      <w:r w:rsidRPr="00D531EF">
        <w:rPr>
          <w:rFonts w:cs="Times New Roman"/>
          <w:vertAlign w:val="superscript"/>
        </w:rPr>
        <w:t>0</w:t>
      </w:r>
      <w:r w:rsidRPr="00D531EF">
        <w:rPr>
          <w:rFonts w:cs="Times New Roman"/>
        </w:rPr>
        <w:t>C</w:t>
      </w:r>
    </w:p>
    <w:p w:rsidR="00AE25CB" w:rsidRPr="00D531EF" w:rsidRDefault="00AE25CB" w:rsidP="00AE25CB">
      <w:pPr>
        <w:pStyle w:val="Tekstpodstawowy"/>
        <w:numPr>
          <w:ilvl w:val="0"/>
          <w:numId w:val="14"/>
        </w:numPr>
        <w:tabs>
          <w:tab w:val="left" w:pos="426"/>
          <w:tab w:val="left" w:pos="786"/>
          <w:tab w:val="left" w:pos="1134"/>
        </w:tabs>
        <w:snapToGrid w:val="0"/>
        <w:spacing w:after="0" w:line="276" w:lineRule="auto"/>
        <w:ind w:hanging="11"/>
        <w:rPr>
          <w:rFonts w:cs="Times New Roman"/>
        </w:rPr>
      </w:pPr>
      <w:r w:rsidRPr="00D531EF">
        <w:rPr>
          <w:rFonts w:cs="Times New Roman"/>
        </w:rPr>
        <w:t>Całkowita zawartość zanieczyszczeń max 24mg/kg</w:t>
      </w:r>
    </w:p>
    <w:p w:rsidR="00AE25CB" w:rsidRPr="00D531EF" w:rsidRDefault="00AE25CB" w:rsidP="00AE25CB">
      <w:pPr>
        <w:pStyle w:val="Tekstpodstawowy"/>
        <w:numPr>
          <w:ilvl w:val="0"/>
          <w:numId w:val="14"/>
        </w:numPr>
        <w:tabs>
          <w:tab w:val="left" w:pos="426"/>
          <w:tab w:val="left" w:pos="786"/>
          <w:tab w:val="left" w:pos="1134"/>
        </w:tabs>
        <w:snapToGrid w:val="0"/>
        <w:spacing w:after="0" w:line="276" w:lineRule="auto"/>
        <w:ind w:hanging="11"/>
        <w:rPr>
          <w:rFonts w:cs="Times New Roman"/>
        </w:rPr>
      </w:pPr>
      <w:r w:rsidRPr="00D531EF">
        <w:rPr>
          <w:rFonts w:cs="Times New Roman"/>
        </w:rPr>
        <w:t>Zawartość wody max 200mg/kg</w:t>
      </w:r>
    </w:p>
    <w:p w:rsidR="00AE25CB" w:rsidRPr="00D531EF" w:rsidRDefault="00AE25CB" w:rsidP="00AE25CB">
      <w:pPr>
        <w:pStyle w:val="Tekstpodstawowy"/>
        <w:numPr>
          <w:ilvl w:val="0"/>
          <w:numId w:val="14"/>
        </w:numPr>
        <w:tabs>
          <w:tab w:val="left" w:pos="426"/>
          <w:tab w:val="left" w:pos="786"/>
          <w:tab w:val="left" w:pos="1134"/>
        </w:tabs>
        <w:snapToGrid w:val="0"/>
        <w:spacing w:after="0" w:line="276" w:lineRule="auto"/>
        <w:ind w:hanging="11"/>
        <w:rPr>
          <w:rFonts w:cs="Times New Roman"/>
        </w:rPr>
      </w:pPr>
      <w:r w:rsidRPr="00D531EF">
        <w:rPr>
          <w:rFonts w:cs="Times New Roman"/>
        </w:rPr>
        <w:lastRenderedPageBreak/>
        <w:t xml:space="preserve">Lepkość kinematyczna w 20 </w:t>
      </w:r>
      <w:r w:rsidRPr="00D531EF">
        <w:rPr>
          <w:rFonts w:cs="Times New Roman"/>
          <w:vertAlign w:val="superscript"/>
        </w:rPr>
        <w:t>o</w:t>
      </w:r>
      <w:r w:rsidRPr="00D531EF">
        <w:rPr>
          <w:rFonts w:cs="Times New Roman"/>
        </w:rPr>
        <w:t xml:space="preserve"> C max 6 mm2/s</w:t>
      </w:r>
    </w:p>
    <w:p w:rsidR="00AE25CB" w:rsidRPr="00D531EF" w:rsidRDefault="00AE25CB" w:rsidP="00AE25CB">
      <w:pPr>
        <w:pStyle w:val="Tekstpodstawowy"/>
        <w:numPr>
          <w:ilvl w:val="0"/>
          <w:numId w:val="14"/>
        </w:numPr>
        <w:tabs>
          <w:tab w:val="left" w:pos="426"/>
          <w:tab w:val="left" w:pos="786"/>
          <w:tab w:val="left" w:pos="1134"/>
        </w:tabs>
        <w:snapToGrid w:val="0"/>
        <w:spacing w:after="0" w:line="276" w:lineRule="auto"/>
        <w:ind w:hanging="11"/>
        <w:rPr>
          <w:rFonts w:cs="Times New Roman"/>
        </w:rPr>
      </w:pPr>
      <w:r w:rsidRPr="00D531EF">
        <w:rPr>
          <w:rFonts w:cs="Times New Roman"/>
        </w:rPr>
        <w:t>Pozostałość po spopieleniu max 0,01% m/m</w:t>
      </w:r>
    </w:p>
    <w:p w:rsidR="00AE25CB" w:rsidRPr="00D531EF" w:rsidRDefault="00AE25CB" w:rsidP="00AE25CB">
      <w:pPr>
        <w:pStyle w:val="Tekstpodstawowy"/>
        <w:numPr>
          <w:ilvl w:val="0"/>
          <w:numId w:val="14"/>
        </w:numPr>
        <w:tabs>
          <w:tab w:val="left" w:pos="426"/>
          <w:tab w:val="left" w:pos="786"/>
          <w:tab w:val="left" w:pos="1134"/>
        </w:tabs>
        <w:snapToGrid w:val="0"/>
        <w:spacing w:after="0" w:line="276" w:lineRule="auto"/>
        <w:ind w:hanging="11"/>
        <w:rPr>
          <w:rFonts w:cs="Times New Roman"/>
        </w:rPr>
      </w:pPr>
      <w:r w:rsidRPr="00D531EF">
        <w:rPr>
          <w:rFonts w:cs="Times New Roman"/>
        </w:rPr>
        <w:t>Pozostałość po koksowaniu w 10% pozostałości destylacyjnej  max 0,30% (m/m)</w:t>
      </w:r>
    </w:p>
    <w:p w:rsidR="00AE25CB" w:rsidRPr="00D531EF" w:rsidRDefault="00AE25CB" w:rsidP="00AE25CB">
      <w:pPr>
        <w:pStyle w:val="Tekstpodstawowy"/>
        <w:numPr>
          <w:ilvl w:val="0"/>
          <w:numId w:val="14"/>
        </w:numPr>
        <w:tabs>
          <w:tab w:val="left" w:pos="426"/>
          <w:tab w:val="left" w:pos="786"/>
          <w:tab w:val="left" w:pos="1134"/>
        </w:tabs>
        <w:snapToGrid w:val="0"/>
        <w:spacing w:after="0" w:line="276" w:lineRule="auto"/>
        <w:ind w:hanging="11"/>
        <w:rPr>
          <w:rFonts w:cs="Times New Roman"/>
        </w:rPr>
      </w:pPr>
      <w:r w:rsidRPr="00D531EF">
        <w:rPr>
          <w:rFonts w:cs="Times New Roman"/>
        </w:rPr>
        <w:t>Skład frykcyjny</w:t>
      </w:r>
    </w:p>
    <w:p w:rsidR="00AE25CB" w:rsidRPr="00D531EF" w:rsidRDefault="00AE25CB" w:rsidP="00AE25CB">
      <w:pPr>
        <w:pStyle w:val="Tekstpodstawowy"/>
        <w:tabs>
          <w:tab w:val="left" w:pos="426"/>
          <w:tab w:val="left" w:pos="786"/>
          <w:tab w:val="left" w:pos="1134"/>
        </w:tabs>
        <w:snapToGrid w:val="0"/>
        <w:spacing w:after="0" w:line="276" w:lineRule="auto"/>
        <w:ind w:left="720"/>
        <w:rPr>
          <w:rFonts w:cs="Times New Roman"/>
        </w:rPr>
      </w:pPr>
      <w:r w:rsidRPr="00D531EF">
        <w:rPr>
          <w:rFonts w:cs="Times New Roman"/>
        </w:rPr>
        <w:t xml:space="preserve">       do 250</w:t>
      </w:r>
      <w:r w:rsidRPr="00D531EF">
        <w:rPr>
          <w:rFonts w:cs="Times New Roman"/>
          <w:vertAlign w:val="superscript"/>
        </w:rPr>
        <w:t>o</w:t>
      </w:r>
      <w:r w:rsidRPr="00D531EF">
        <w:rPr>
          <w:rFonts w:cs="Times New Roman"/>
        </w:rPr>
        <w:t xml:space="preserve">C destyluje max 65 % V/V </w:t>
      </w:r>
    </w:p>
    <w:p w:rsidR="00AE25CB" w:rsidRPr="00D531EF" w:rsidRDefault="00AE25CB" w:rsidP="00AE25CB">
      <w:pPr>
        <w:pStyle w:val="Tekstpodstawowy"/>
        <w:tabs>
          <w:tab w:val="left" w:pos="120"/>
          <w:tab w:val="left" w:pos="426"/>
          <w:tab w:val="left" w:pos="786"/>
          <w:tab w:val="left" w:pos="1134"/>
        </w:tabs>
        <w:snapToGrid w:val="0"/>
        <w:spacing w:after="0" w:line="276" w:lineRule="auto"/>
        <w:ind w:left="720"/>
        <w:rPr>
          <w:rFonts w:cs="Times New Roman"/>
        </w:rPr>
      </w:pPr>
      <w:r w:rsidRPr="00D531EF">
        <w:rPr>
          <w:rFonts w:cs="Times New Roman"/>
        </w:rPr>
        <w:t xml:space="preserve">       do 350</w:t>
      </w:r>
      <w:r w:rsidRPr="00D531EF">
        <w:rPr>
          <w:rFonts w:cs="Times New Roman"/>
          <w:vertAlign w:val="superscript"/>
        </w:rPr>
        <w:t>o</w:t>
      </w:r>
      <w:r w:rsidRPr="00D531EF">
        <w:rPr>
          <w:rFonts w:cs="Times New Roman"/>
        </w:rPr>
        <w:t>C destyluje min 85 % V/V</w:t>
      </w:r>
    </w:p>
    <w:p w:rsidR="00AE25CB" w:rsidRPr="00D531EF" w:rsidRDefault="00AE25CB" w:rsidP="00AE25CB">
      <w:pPr>
        <w:pStyle w:val="Tekstpodstawowy"/>
        <w:numPr>
          <w:ilvl w:val="0"/>
          <w:numId w:val="14"/>
        </w:numPr>
        <w:tabs>
          <w:tab w:val="left" w:pos="1134"/>
        </w:tabs>
        <w:spacing w:after="0" w:line="276" w:lineRule="auto"/>
        <w:ind w:hanging="11"/>
        <w:rPr>
          <w:rFonts w:cs="Times New Roman"/>
          <w:lang w:val="de-DE"/>
        </w:rPr>
      </w:pPr>
      <w:r w:rsidRPr="00D531EF">
        <w:rPr>
          <w:rFonts w:cs="Times New Roman"/>
          <w:lang w:val="de-DE"/>
        </w:rPr>
        <w:t>Barwa czerwona.</w:t>
      </w:r>
    </w:p>
    <w:p w:rsidR="00CB65ED" w:rsidRPr="00D531EF" w:rsidRDefault="00CB65ED" w:rsidP="001130EB">
      <w:pPr>
        <w:pStyle w:val="Tekstpodstawowy"/>
        <w:spacing w:after="0" w:line="276" w:lineRule="auto"/>
        <w:jc w:val="both"/>
        <w:rPr>
          <w:rFonts w:cs="Times New Roman"/>
          <w:b/>
          <w:u w:val="single"/>
        </w:rPr>
      </w:pPr>
    </w:p>
    <w:p w:rsidR="00004775" w:rsidRPr="006B784B" w:rsidRDefault="00004775" w:rsidP="00A32872">
      <w:pPr>
        <w:pStyle w:val="Tekstpodstawowy"/>
        <w:numPr>
          <w:ilvl w:val="0"/>
          <w:numId w:val="4"/>
        </w:numPr>
        <w:rPr>
          <w:rFonts w:cs="Times New Roman"/>
          <w:b/>
          <w:u w:val="single"/>
        </w:rPr>
      </w:pPr>
      <w:r w:rsidRPr="006B784B">
        <w:rPr>
          <w:rFonts w:cs="Times New Roman"/>
          <w:b/>
          <w:bCs/>
          <w:color w:val="000000"/>
          <w:u w:val="single"/>
        </w:rPr>
        <w:t xml:space="preserve">Termin </w:t>
      </w:r>
      <w:r w:rsidR="00110268" w:rsidRPr="006B784B">
        <w:rPr>
          <w:rFonts w:cs="Times New Roman"/>
          <w:b/>
          <w:bCs/>
          <w:color w:val="000000"/>
          <w:u w:val="single"/>
        </w:rPr>
        <w:t>wykonania zamówienia</w:t>
      </w:r>
    </w:p>
    <w:p w:rsidR="00157EC6" w:rsidRPr="006B784B" w:rsidRDefault="00157EC6" w:rsidP="00EC0CD9">
      <w:pPr>
        <w:pStyle w:val="Tekstpodstawowy"/>
        <w:rPr>
          <w:rFonts w:cs="Times New Roman"/>
        </w:rPr>
      </w:pPr>
      <w:r w:rsidRPr="006B784B">
        <w:rPr>
          <w:rFonts w:cs="Times New Roman"/>
        </w:rPr>
        <w:t>Od dnia podpisana umowy do 15 kwietnia 2022r.</w:t>
      </w:r>
    </w:p>
    <w:p w:rsidR="00B37898" w:rsidRPr="006B784B" w:rsidRDefault="00B37898" w:rsidP="00EC0CD9">
      <w:pPr>
        <w:pStyle w:val="Tekstpodstawowy"/>
        <w:rPr>
          <w:rFonts w:cs="Times New Roman"/>
          <w:color w:val="FF0000"/>
        </w:rPr>
      </w:pPr>
    </w:p>
    <w:p w:rsidR="001C23AA" w:rsidRPr="006B784B" w:rsidRDefault="00004775" w:rsidP="00A32872">
      <w:pPr>
        <w:pStyle w:val="Tekstpodstawowy"/>
        <w:numPr>
          <w:ilvl w:val="0"/>
          <w:numId w:val="4"/>
        </w:numPr>
        <w:rPr>
          <w:rFonts w:cs="Times New Roman"/>
          <w:b/>
          <w:u w:val="single"/>
        </w:rPr>
      </w:pPr>
      <w:r w:rsidRPr="006B784B">
        <w:rPr>
          <w:rFonts w:cs="Times New Roman"/>
          <w:b/>
          <w:u w:val="single"/>
        </w:rPr>
        <w:t>Sposób uzyskania informacji dotyczących przedmiotu zamówienia</w:t>
      </w:r>
    </w:p>
    <w:p w:rsidR="00B37898" w:rsidRPr="006B784B" w:rsidRDefault="00B37898" w:rsidP="00A32872">
      <w:pPr>
        <w:pStyle w:val="Tekstpodstawowy"/>
        <w:numPr>
          <w:ilvl w:val="0"/>
          <w:numId w:val="11"/>
        </w:numPr>
        <w:jc w:val="both"/>
        <w:rPr>
          <w:rFonts w:cs="Times New Roman"/>
        </w:rPr>
      </w:pPr>
      <w:r w:rsidRPr="006B784B">
        <w:rPr>
          <w:rFonts w:cs="Times New Roman"/>
        </w:rPr>
        <w:t>Szczegółowe informacje dotyczące przedmiot zamówienia można uzyskać osobiście w siedzibie zamawiającego lub telefonicznie.</w:t>
      </w:r>
    </w:p>
    <w:p w:rsidR="00B37898" w:rsidRPr="006B784B" w:rsidRDefault="00B37898" w:rsidP="00A32872">
      <w:pPr>
        <w:pStyle w:val="Tekstpodstawowy"/>
        <w:numPr>
          <w:ilvl w:val="0"/>
          <w:numId w:val="11"/>
        </w:numPr>
        <w:jc w:val="both"/>
        <w:rPr>
          <w:rFonts w:cs="Times New Roman"/>
        </w:rPr>
      </w:pPr>
      <w:r w:rsidRPr="006B784B">
        <w:rPr>
          <w:rFonts w:cs="Times New Roman"/>
        </w:rPr>
        <w:t>Os</w:t>
      </w:r>
      <w:r w:rsidR="007031D6">
        <w:rPr>
          <w:rFonts w:cs="Times New Roman"/>
        </w:rPr>
        <w:t>obą upoważniona do kontaktów z W</w:t>
      </w:r>
      <w:r w:rsidRPr="006B784B">
        <w:rPr>
          <w:rFonts w:cs="Times New Roman"/>
        </w:rPr>
        <w:t>ykonawcami jest – Marlena Siwicka</w:t>
      </w:r>
      <w:r w:rsidR="005C37A7" w:rsidRPr="006B784B">
        <w:rPr>
          <w:rFonts w:cs="Times New Roman"/>
        </w:rPr>
        <w:t>.</w:t>
      </w:r>
    </w:p>
    <w:p w:rsidR="00B37898" w:rsidRPr="006B784B" w:rsidRDefault="00B37898" w:rsidP="00B37898">
      <w:pPr>
        <w:pStyle w:val="Tekstpodstawowy"/>
        <w:ind w:left="720"/>
        <w:rPr>
          <w:rFonts w:cs="Times New Roman"/>
          <w:b/>
          <w:u w:val="single"/>
        </w:rPr>
      </w:pPr>
    </w:p>
    <w:p w:rsidR="00DD3980" w:rsidRPr="006B784B" w:rsidRDefault="00004775" w:rsidP="00A32872">
      <w:pPr>
        <w:pStyle w:val="Tekstpodstawowy"/>
        <w:numPr>
          <w:ilvl w:val="0"/>
          <w:numId w:val="4"/>
        </w:numPr>
        <w:rPr>
          <w:rFonts w:cs="Times New Roman"/>
          <w:b/>
          <w:u w:val="single"/>
        </w:rPr>
      </w:pPr>
      <w:r w:rsidRPr="006B784B">
        <w:rPr>
          <w:rFonts w:cs="Times New Roman"/>
          <w:b/>
          <w:bCs/>
          <w:color w:val="000000"/>
          <w:u w:val="single"/>
        </w:rPr>
        <w:t>Op</w:t>
      </w:r>
      <w:r w:rsidR="008C5726">
        <w:rPr>
          <w:rFonts w:cs="Times New Roman"/>
          <w:b/>
          <w:bCs/>
          <w:color w:val="000000"/>
          <w:u w:val="single"/>
        </w:rPr>
        <w:t>is wymagań stawianych W</w:t>
      </w:r>
      <w:r w:rsidR="00110268" w:rsidRPr="006B784B">
        <w:rPr>
          <w:rFonts w:cs="Times New Roman"/>
          <w:b/>
          <w:bCs/>
          <w:color w:val="000000"/>
          <w:u w:val="single"/>
        </w:rPr>
        <w:t>ykonawcy</w:t>
      </w:r>
    </w:p>
    <w:p w:rsidR="00203A3F" w:rsidRPr="006B784B" w:rsidRDefault="00203A3F" w:rsidP="00A32872">
      <w:pPr>
        <w:pStyle w:val="Tekstpodstawowywcity"/>
        <w:numPr>
          <w:ilvl w:val="0"/>
          <w:numId w:val="3"/>
        </w:numPr>
        <w:snapToGrid w:val="0"/>
        <w:spacing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B784B">
        <w:rPr>
          <w:rFonts w:ascii="Times New Roman" w:hAnsi="Times New Roman"/>
          <w:color w:val="000000"/>
          <w:sz w:val="24"/>
          <w:szCs w:val="24"/>
        </w:rPr>
        <w:t>Wykonawca zobowiązany jest:</w:t>
      </w:r>
    </w:p>
    <w:p w:rsidR="00203A3F" w:rsidRPr="009403EF" w:rsidRDefault="008B4FE9" w:rsidP="009403EF">
      <w:pPr>
        <w:pStyle w:val="Tekstpodstawowy"/>
        <w:numPr>
          <w:ilvl w:val="0"/>
          <w:numId w:val="15"/>
        </w:numPr>
        <w:ind w:left="1134" w:hanging="425"/>
        <w:jc w:val="both"/>
        <w:rPr>
          <w:rFonts w:cs="Times New Roman"/>
          <w:color w:val="000000"/>
        </w:rPr>
      </w:pPr>
      <w:r w:rsidRPr="006B784B">
        <w:rPr>
          <w:rFonts w:cs="Times New Roman"/>
          <w:color w:val="000000"/>
          <w:shd w:val="clear" w:color="auto" w:fill="FFFFFF"/>
        </w:rPr>
        <w:t xml:space="preserve">dostarczyć do </w:t>
      </w:r>
      <w:r w:rsidR="00203A3F" w:rsidRPr="006B784B">
        <w:rPr>
          <w:rFonts w:cs="Times New Roman"/>
          <w:color w:val="000000"/>
          <w:shd w:val="clear" w:color="auto" w:fill="FFFFFF"/>
        </w:rPr>
        <w:t xml:space="preserve">zespołów szkół każdą partię oleju opałowego wskazaną przez Zamawiającego, transportem własnym, na własny koszt i ryzyko </w:t>
      </w:r>
      <w:r w:rsidR="00203A3F" w:rsidRPr="006B784B">
        <w:rPr>
          <w:rFonts w:cs="Times New Roman"/>
          <w:b/>
          <w:bCs/>
          <w:color w:val="000000"/>
          <w:shd w:val="clear" w:color="auto" w:fill="FFFFFF"/>
        </w:rPr>
        <w:t xml:space="preserve">w terminie 48 godzin od chwili otrzymania dyspozycji pocztą </w:t>
      </w:r>
      <w:r w:rsidR="007031D6">
        <w:rPr>
          <w:rFonts w:cs="Times New Roman"/>
          <w:b/>
          <w:bCs/>
          <w:color w:val="000000"/>
          <w:shd w:val="clear" w:color="auto" w:fill="FFFFFF"/>
        </w:rPr>
        <w:t>elektroniczną</w:t>
      </w:r>
      <w:r w:rsidR="00203A3F" w:rsidRPr="009403EF">
        <w:rPr>
          <w:rFonts w:cs="Times New Roman"/>
          <w:b/>
          <w:bCs/>
          <w:color w:val="000000"/>
          <w:shd w:val="clear" w:color="auto" w:fill="FFFFFF"/>
        </w:rPr>
        <w:t xml:space="preserve"> od Zmawiającego, </w:t>
      </w:r>
      <w:r w:rsidR="00203A3F" w:rsidRPr="009403EF">
        <w:rPr>
          <w:rFonts w:cs="Times New Roman"/>
          <w:color w:val="000000"/>
        </w:rPr>
        <w:t>w dni roboc</w:t>
      </w:r>
      <w:r w:rsidRPr="009403EF">
        <w:rPr>
          <w:rFonts w:cs="Times New Roman"/>
          <w:color w:val="000000"/>
        </w:rPr>
        <w:t>ze w godzinach od 7.00 do 15.00,</w:t>
      </w:r>
    </w:p>
    <w:p w:rsidR="00203A3F" w:rsidRPr="006B784B" w:rsidRDefault="00203A3F" w:rsidP="00A32872">
      <w:pPr>
        <w:pStyle w:val="Tekstpodstawowy"/>
        <w:numPr>
          <w:ilvl w:val="0"/>
          <w:numId w:val="15"/>
        </w:numPr>
        <w:ind w:left="1134" w:hanging="425"/>
        <w:jc w:val="both"/>
        <w:rPr>
          <w:rFonts w:cs="Times New Roman"/>
        </w:rPr>
      </w:pPr>
      <w:r w:rsidRPr="006B784B">
        <w:rPr>
          <w:rFonts w:cs="Times New Roman"/>
          <w:color w:val="000000"/>
          <w:shd w:val="clear" w:color="auto" w:fill="FFFFFF"/>
        </w:rPr>
        <w:t>re</w:t>
      </w:r>
      <w:r w:rsidRPr="006B784B">
        <w:rPr>
          <w:rFonts w:cs="Times New Roman"/>
          <w:color w:val="000000"/>
        </w:rPr>
        <w:t xml:space="preserve">alizując zamówienie wykorzystywać </w:t>
      </w:r>
      <w:r w:rsidRPr="006B784B">
        <w:rPr>
          <w:rFonts w:cs="Times New Roman"/>
        </w:rPr>
        <w:t>autocysternę wyposażoną w legalizowany przyrząd pomiarowy wskazujący dostarczoną ilości ole</w:t>
      </w:r>
      <w:r w:rsidR="008B4FE9" w:rsidRPr="006B784B">
        <w:rPr>
          <w:rFonts w:cs="Times New Roman"/>
        </w:rPr>
        <w:t>ju opałowego,</w:t>
      </w:r>
    </w:p>
    <w:p w:rsidR="00203A3F" w:rsidRPr="006B784B" w:rsidRDefault="00203A3F" w:rsidP="00A32872">
      <w:pPr>
        <w:pStyle w:val="Tekstpodstawowy"/>
        <w:numPr>
          <w:ilvl w:val="0"/>
          <w:numId w:val="15"/>
        </w:numPr>
        <w:ind w:left="1134" w:hanging="425"/>
        <w:jc w:val="both"/>
        <w:rPr>
          <w:rFonts w:cs="Times New Roman"/>
          <w:color w:val="000000"/>
          <w:shd w:val="clear" w:color="auto" w:fill="FFFFFF"/>
        </w:rPr>
      </w:pPr>
      <w:r w:rsidRPr="006B784B">
        <w:rPr>
          <w:rFonts w:cs="Times New Roman"/>
          <w:color w:val="000000"/>
          <w:shd w:val="clear" w:color="auto" w:fill="FFFFFF"/>
        </w:rPr>
        <w:t>zapewnić taki transport zamawianego oleju jaki jest wymagany, aby nie dopuścić do uszkodzenia lub pogorszenia jego jakości w trakcie</w:t>
      </w:r>
      <w:r w:rsidR="007469C3" w:rsidRPr="006B784B">
        <w:rPr>
          <w:rFonts w:cs="Times New Roman"/>
          <w:color w:val="000000"/>
          <w:shd w:val="clear" w:color="auto" w:fill="FFFFFF"/>
        </w:rPr>
        <w:t xml:space="preserve"> transportu do miejsca dostawy,</w:t>
      </w:r>
    </w:p>
    <w:p w:rsidR="00203A3F" w:rsidRPr="006B784B" w:rsidRDefault="00203A3F" w:rsidP="00A32872">
      <w:pPr>
        <w:pStyle w:val="Tekstpodstawowy"/>
        <w:numPr>
          <w:ilvl w:val="0"/>
          <w:numId w:val="15"/>
        </w:numPr>
        <w:ind w:left="1134" w:hanging="425"/>
        <w:jc w:val="both"/>
        <w:rPr>
          <w:rFonts w:cs="Times New Roman"/>
          <w:color w:val="000000"/>
        </w:rPr>
      </w:pPr>
      <w:r w:rsidRPr="006B784B">
        <w:rPr>
          <w:rFonts w:cs="Times New Roman"/>
          <w:color w:val="000000"/>
        </w:rPr>
        <w:t>zapewnić właściwą jakość dostarczonego paliwa zgodnie z obowiązującymi normami i wymaganiami jakościowymi,</w:t>
      </w:r>
    </w:p>
    <w:p w:rsidR="00976301" w:rsidRPr="006B784B" w:rsidRDefault="00203A3F" w:rsidP="00A32872">
      <w:pPr>
        <w:pStyle w:val="Tekstpodstawowy"/>
        <w:numPr>
          <w:ilvl w:val="0"/>
          <w:numId w:val="15"/>
        </w:numPr>
        <w:ind w:left="1134" w:hanging="425"/>
        <w:jc w:val="both"/>
        <w:rPr>
          <w:rFonts w:cs="Times New Roman"/>
          <w:color w:val="000000"/>
        </w:rPr>
      </w:pPr>
      <w:r w:rsidRPr="006B784B">
        <w:rPr>
          <w:rFonts w:cs="Times New Roman"/>
          <w:color w:val="000000"/>
        </w:rPr>
        <w:t>każdorazowo przy dostawie dostarczyć świ</w:t>
      </w:r>
      <w:r w:rsidR="007469C3" w:rsidRPr="006B784B">
        <w:rPr>
          <w:rFonts w:cs="Times New Roman"/>
          <w:color w:val="000000"/>
        </w:rPr>
        <w:t>adectwo jakości oleju opałowego,</w:t>
      </w:r>
    </w:p>
    <w:p w:rsidR="00976301" w:rsidRPr="006B784B" w:rsidRDefault="0060495F" w:rsidP="00A32872">
      <w:pPr>
        <w:pStyle w:val="Tekstpodstawowy"/>
        <w:numPr>
          <w:ilvl w:val="0"/>
          <w:numId w:val="15"/>
        </w:numPr>
        <w:ind w:left="1134" w:hanging="425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k</w:t>
      </w:r>
      <w:r w:rsidR="00203A3F" w:rsidRPr="006B784B">
        <w:rPr>
          <w:rFonts w:cs="Times New Roman"/>
          <w:color w:val="000000"/>
        </w:rPr>
        <w:t>ażdorazową dostawę potwierdzić protokołem odbioru lub dowodem WZ podpisanym przez przedstawicieli obu stron</w:t>
      </w:r>
      <w:r w:rsidR="00406C13" w:rsidRPr="006B784B">
        <w:rPr>
          <w:rFonts w:cs="Times New Roman"/>
          <w:color w:val="000000"/>
        </w:rPr>
        <w:t>.</w:t>
      </w:r>
    </w:p>
    <w:p w:rsidR="0060495F" w:rsidRDefault="0060495F" w:rsidP="0060495F">
      <w:pPr>
        <w:pStyle w:val="Tekstpodstawowy"/>
        <w:numPr>
          <w:ilvl w:val="0"/>
          <w:numId w:val="3"/>
        </w:numPr>
        <w:jc w:val="both"/>
        <w:rPr>
          <w:rFonts w:cs="Times New Roman"/>
          <w:color w:val="000000"/>
        </w:rPr>
      </w:pPr>
      <w:r w:rsidRPr="0060495F">
        <w:rPr>
          <w:rFonts w:cs="Times New Roman"/>
          <w:color w:val="000000"/>
        </w:rPr>
        <w:t>W przypadku dostarczenia oleju opałowego bez świadectwa jakości lub niezgodnego z obowiązującymi normami lub złożoną ofertą, Zamawiającemu przysługiwać będzie prawo do odmowy przyjęcia dostawy. Ewentualne szkody powstałe z tego tytu</w:t>
      </w:r>
      <w:r w:rsidR="00D472FB">
        <w:rPr>
          <w:rFonts w:cs="Times New Roman"/>
          <w:color w:val="000000"/>
        </w:rPr>
        <w:t>łu pokryje Wykonawca zamówienia.</w:t>
      </w:r>
    </w:p>
    <w:p w:rsidR="004C654D" w:rsidRPr="004C654D" w:rsidRDefault="004C654D" w:rsidP="004C654D">
      <w:pPr>
        <w:pStyle w:val="Tekstpodstawowy"/>
        <w:numPr>
          <w:ilvl w:val="0"/>
          <w:numId w:val="3"/>
        </w:numPr>
        <w:jc w:val="both"/>
        <w:rPr>
          <w:rFonts w:cs="Times New Roman"/>
          <w:color w:val="000000"/>
        </w:rPr>
      </w:pPr>
      <w:r w:rsidRPr="006B784B">
        <w:rPr>
          <w:rFonts w:cs="Times New Roman"/>
          <w:color w:val="000000"/>
        </w:rPr>
        <w:t>O udzielen</w:t>
      </w:r>
      <w:r w:rsidR="00AE7BBE">
        <w:rPr>
          <w:rFonts w:cs="Times New Roman"/>
          <w:color w:val="000000"/>
        </w:rPr>
        <w:t>ie zamówienia mogą ubiegać się W</w:t>
      </w:r>
      <w:r w:rsidRPr="006B784B">
        <w:rPr>
          <w:rFonts w:cs="Times New Roman"/>
          <w:color w:val="000000"/>
        </w:rPr>
        <w:t>ykonawcy, którzy posiadają niezbędną wiedzę, doświadczenie, potencjał techniczny</w:t>
      </w:r>
      <w:r w:rsidR="009735DE">
        <w:rPr>
          <w:rFonts w:cs="Times New Roman"/>
          <w:color w:val="000000"/>
        </w:rPr>
        <w:t>,</w:t>
      </w:r>
      <w:r w:rsidR="00FD0F72">
        <w:rPr>
          <w:rFonts w:cs="Times New Roman"/>
          <w:color w:val="000000"/>
        </w:rPr>
        <w:t xml:space="preserve"> osoby zdolne do wykonania zamówienia</w:t>
      </w:r>
      <w:r w:rsidR="00FD01DE">
        <w:rPr>
          <w:rFonts w:cs="Times New Roman"/>
          <w:color w:val="000000"/>
        </w:rPr>
        <w:t xml:space="preserve">, </w:t>
      </w:r>
      <w:r w:rsidRPr="006B784B">
        <w:rPr>
          <w:rFonts w:cs="Times New Roman"/>
          <w:color w:val="000000"/>
        </w:rPr>
        <w:t>uprawnienia do wykonywania określonej działalności lub czynności, jeżeli przepisy prawa nakładają obowiązek ich posiadan</w:t>
      </w:r>
      <w:r w:rsidR="00AE7BBE">
        <w:rPr>
          <w:rFonts w:cs="Times New Roman"/>
          <w:color w:val="000000"/>
        </w:rPr>
        <w:t>i</w:t>
      </w:r>
      <w:r w:rsidR="00FD01DE">
        <w:rPr>
          <w:rFonts w:cs="Times New Roman"/>
          <w:color w:val="000000"/>
        </w:rPr>
        <w:t>a oraz znajdują się w sytuacji finansowej i ekonomicznej zapewniającej wykonanie zamówienia.</w:t>
      </w:r>
    </w:p>
    <w:p w:rsidR="00976301" w:rsidRPr="006B784B" w:rsidRDefault="00203A3F" w:rsidP="00A32872">
      <w:pPr>
        <w:pStyle w:val="Tekstpodstawowy"/>
        <w:numPr>
          <w:ilvl w:val="0"/>
          <w:numId w:val="3"/>
        </w:numPr>
        <w:jc w:val="both"/>
        <w:rPr>
          <w:rFonts w:cs="Times New Roman"/>
          <w:color w:val="000000"/>
        </w:rPr>
      </w:pPr>
      <w:r w:rsidRPr="006B784B">
        <w:rPr>
          <w:rFonts w:cs="Times New Roman"/>
          <w:color w:val="000000"/>
        </w:rPr>
        <w:t>Zamawiający nie dopuszcza możliwości powierzenia części lub całości zamówienia podwykonawcom.</w:t>
      </w:r>
    </w:p>
    <w:p w:rsidR="002C18AA" w:rsidRPr="006B784B" w:rsidRDefault="002C18AA" w:rsidP="00A32872">
      <w:pPr>
        <w:pStyle w:val="Tekstpodstawowy"/>
        <w:numPr>
          <w:ilvl w:val="0"/>
          <w:numId w:val="3"/>
        </w:numPr>
        <w:jc w:val="both"/>
        <w:rPr>
          <w:rFonts w:cs="Times New Roman"/>
          <w:color w:val="000000"/>
        </w:rPr>
      </w:pPr>
      <w:r w:rsidRPr="006B784B">
        <w:rPr>
          <w:rFonts w:cs="Times New Roman"/>
        </w:rPr>
        <w:t>Zamawiający nie dopuszcza możliwości składania ofert częściowych ani wariantowych.</w:t>
      </w:r>
    </w:p>
    <w:p w:rsidR="00976301" w:rsidRPr="006B784B" w:rsidRDefault="004B4BF5" w:rsidP="00A32872">
      <w:pPr>
        <w:pStyle w:val="Tekstpodstawowy"/>
        <w:numPr>
          <w:ilvl w:val="0"/>
          <w:numId w:val="3"/>
        </w:num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Płatność nastąpi </w:t>
      </w:r>
      <w:r w:rsidR="00203A3F" w:rsidRPr="006B784B">
        <w:rPr>
          <w:rFonts w:cs="Times New Roman"/>
          <w:color w:val="000000"/>
        </w:rPr>
        <w:t xml:space="preserve">po </w:t>
      </w:r>
      <w:r w:rsidR="009F68C1">
        <w:rPr>
          <w:rFonts w:cs="Times New Roman"/>
          <w:color w:val="000000"/>
        </w:rPr>
        <w:t xml:space="preserve">każdorazowym </w:t>
      </w:r>
      <w:r w:rsidR="00203A3F" w:rsidRPr="006B784B">
        <w:rPr>
          <w:rFonts w:cs="Times New Roman"/>
          <w:color w:val="000000"/>
        </w:rPr>
        <w:t>dostarczeniu w</w:t>
      </w:r>
      <w:r w:rsidR="00117E2D">
        <w:rPr>
          <w:rFonts w:cs="Times New Roman"/>
          <w:color w:val="000000"/>
        </w:rPr>
        <w:t>/w przedmiotu zamówienia zgodnego</w:t>
      </w:r>
      <w:r w:rsidR="00203A3F" w:rsidRPr="006B784B">
        <w:rPr>
          <w:rFonts w:cs="Times New Roman"/>
          <w:color w:val="000000"/>
        </w:rPr>
        <w:t xml:space="preserve"> z opisem przedmiotu zamówienia oraz </w:t>
      </w:r>
      <w:r w:rsidR="003A6856">
        <w:rPr>
          <w:rFonts w:cs="Times New Roman"/>
          <w:color w:val="000000"/>
        </w:rPr>
        <w:t xml:space="preserve">otrzymaniu przez Zamawiającego </w:t>
      </w:r>
      <w:r w:rsidR="00203A3F" w:rsidRPr="006B784B">
        <w:rPr>
          <w:rFonts w:cs="Times New Roman"/>
          <w:color w:val="000000"/>
        </w:rPr>
        <w:t>pr</w:t>
      </w:r>
      <w:r>
        <w:rPr>
          <w:rFonts w:cs="Times New Roman"/>
          <w:color w:val="000000"/>
        </w:rPr>
        <w:t>awidłowo wystawion</w:t>
      </w:r>
      <w:r w:rsidR="00226698">
        <w:rPr>
          <w:rFonts w:cs="Times New Roman"/>
          <w:color w:val="000000"/>
        </w:rPr>
        <w:t>ej faktury</w:t>
      </w:r>
      <w:r w:rsidR="003A6856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VAT</w:t>
      </w:r>
      <w:r w:rsidR="00226698">
        <w:rPr>
          <w:rFonts w:cs="Times New Roman"/>
          <w:color w:val="000000"/>
        </w:rPr>
        <w:t xml:space="preserve"> - </w:t>
      </w:r>
      <w:r>
        <w:rPr>
          <w:rFonts w:cs="Times New Roman"/>
          <w:color w:val="000000"/>
        </w:rPr>
        <w:t xml:space="preserve"> </w:t>
      </w:r>
      <w:r w:rsidRPr="006B784B">
        <w:rPr>
          <w:rFonts w:cs="Times New Roman"/>
          <w:color w:val="000000"/>
        </w:rPr>
        <w:t>w terminie 14 dni</w:t>
      </w:r>
      <w:r w:rsidR="004C654D">
        <w:rPr>
          <w:rFonts w:cs="Times New Roman"/>
          <w:color w:val="000000"/>
        </w:rPr>
        <w:t>.</w:t>
      </w:r>
    </w:p>
    <w:p w:rsidR="00976301" w:rsidRPr="006B784B" w:rsidRDefault="00CB3D42" w:rsidP="00A32872">
      <w:pPr>
        <w:pStyle w:val="Tekstpodstawowy"/>
        <w:numPr>
          <w:ilvl w:val="0"/>
          <w:numId w:val="3"/>
        </w:numPr>
        <w:jc w:val="both"/>
        <w:rPr>
          <w:rFonts w:cs="Times New Roman"/>
          <w:b/>
          <w:color w:val="000000"/>
        </w:rPr>
      </w:pPr>
      <w:r w:rsidRPr="006B784B">
        <w:rPr>
          <w:rFonts w:cs="Times New Roman"/>
          <w:b/>
          <w:color w:val="000000"/>
        </w:rPr>
        <w:t xml:space="preserve">Dokumenty i oświadczenia jakie powinni złożyć </w:t>
      </w:r>
      <w:r w:rsidR="00110268" w:rsidRPr="006B784B">
        <w:rPr>
          <w:rFonts w:cs="Times New Roman"/>
          <w:b/>
          <w:color w:val="000000"/>
        </w:rPr>
        <w:t>Oferenci</w:t>
      </w:r>
    </w:p>
    <w:p w:rsidR="00BA2426" w:rsidRPr="00D531EF" w:rsidRDefault="00BA2426" w:rsidP="00A32872">
      <w:pPr>
        <w:pStyle w:val="Tekstpodstawowy"/>
        <w:numPr>
          <w:ilvl w:val="0"/>
          <w:numId w:val="16"/>
        </w:numPr>
        <w:jc w:val="both"/>
        <w:rPr>
          <w:rFonts w:cs="Times New Roman"/>
          <w:b/>
        </w:rPr>
      </w:pPr>
      <w:r w:rsidRPr="00D531EF">
        <w:rPr>
          <w:rFonts w:cs="Times New Roman"/>
          <w:shd w:val="clear" w:color="auto" w:fill="FFFFFF"/>
        </w:rPr>
        <w:t>Formularz ofertowy – wypełniony i podpisany przez wykonawcę - załącznik nr 1</w:t>
      </w:r>
    </w:p>
    <w:p w:rsidR="00BA2426" w:rsidRPr="00D531EF" w:rsidRDefault="00BA2426" w:rsidP="00A32872">
      <w:pPr>
        <w:pStyle w:val="Tekstpodstawowy"/>
        <w:numPr>
          <w:ilvl w:val="0"/>
          <w:numId w:val="16"/>
        </w:numPr>
        <w:jc w:val="both"/>
        <w:rPr>
          <w:rFonts w:cs="Times New Roman"/>
          <w:b/>
        </w:rPr>
      </w:pPr>
      <w:r w:rsidRPr="00D531EF">
        <w:rPr>
          <w:rFonts w:cs="Times New Roman"/>
          <w:shd w:val="clear" w:color="auto" w:fill="FFFFFF"/>
        </w:rPr>
        <w:t>Oświadczenie dotyczące jakości oferowanego oleju - załącznik nr 2</w:t>
      </w:r>
    </w:p>
    <w:p w:rsidR="006058A6" w:rsidRPr="00464F69" w:rsidRDefault="006E79D4" w:rsidP="00A32872">
      <w:pPr>
        <w:pStyle w:val="Tekstpodstawowy"/>
        <w:numPr>
          <w:ilvl w:val="0"/>
          <w:numId w:val="16"/>
        </w:numPr>
        <w:jc w:val="both"/>
        <w:rPr>
          <w:rFonts w:cs="Times New Roman"/>
          <w:b/>
          <w:color w:val="000000"/>
        </w:rPr>
      </w:pPr>
      <w:r>
        <w:rPr>
          <w:rFonts w:cs="Times New Roman"/>
          <w:color w:val="000000"/>
          <w:shd w:val="clear" w:color="auto" w:fill="FFFFFF"/>
        </w:rPr>
        <w:t>Oś</w:t>
      </w:r>
      <w:r w:rsidR="006058A6">
        <w:rPr>
          <w:rFonts w:cs="Times New Roman"/>
          <w:color w:val="000000"/>
          <w:shd w:val="clear" w:color="auto" w:fill="FFFFFF"/>
        </w:rPr>
        <w:t>wiadc</w:t>
      </w:r>
      <w:r>
        <w:rPr>
          <w:rFonts w:cs="Times New Roman"/>
          <w:color w:val="000000"/>
          <w:shd w:val="clear" w:color="auto" w:fill="FFFFFF"/>
        </w:rPr>
        <w:t>zenie Wykonawcy w zakresie wypeł</w:t>
      </w:r>
      <w:r w:rsidR="006058A6">
        <w:rPr>
          <w:rFonts w:cs="Times New Roman"/>
          <w:color w:val="000000"/>
          <w:shd w:val="clear" w:color="auto" w:fill="FFFFFF"/>
        </w:rPr>
        <w:t>niania obowiązków informacyjnych przewidzianych w art. 13 lub art. 14 RODO</w:t>
      </w:r>
      <w:r>
        <w:rPr>
          <w:rFonts w:cs="Times New Roman"/>
          <w:color w:val="000000"/>
          <w:shd w:val="clear" w:color="auto" w:fill="FFFFFF"/>
        </w:rPr>
        <w:t xml:space="preserve"> – załącznik n</w:t>
      </w:r>
      <w:r w:rsidR="000972A8">
        <w:rPr>
          <w:rFonts w:cs="Times New Roman"/>
          <w:color w:val="000000"/>
          <w:shd w:val="clear" w:color="auto" w:fill="FFFFFF"/>
        </w:rPr>
        <w:t xml:space="preserve">r </w:t>
      </w:r>
      <w:r w:rsidR="00094174">
        <w:rPr>
          <w:rFonts w:cs="Times New Roman"/>
          <w:color w:val="000000"/>
          <w:shd w:val="clear" w:color="auto" w:fill="FFFFFF"/>
        </w:rPr>
        <w:t>3</w:t>
      </w:r>
    </w:p>
    <w:p w:rsidR="00464F69" w:rsidRPr="00464F69" w:rsidRDefault="00464F69" w:rsidP="00464F69">
      <w:pPr>
        <w:pStyle w:val="Tekstpodstawowy"/>
        <w:numPr>
          <w:ilvl w:val="0"/>
          <w:numId w:val="16"/>
        </w:numPr>
        <w:jc w:val="both"/>
        <w:rPr>
          <w:rFonts w:cs="Times New Roman"/>
          <w:b/>
          <w:color w:val="000000"/>
        </w:rPr>
      </w:pPr>
      <w:r w:rsidRPr="006B784B">
        <w:rPr>
          <w:rFonts w:cs="Times New Roman"/>
          <w:color w:val="000000"/>
          <w:shd w:val="clear" w:color="auto" w:fill="FFFFFF"/>
        </w:rPr>
        <w:t>Koncesja uprawniającą do wykonywania działalności w zakresie  obrotu paliwami ciekłymi.</w:t>
      </w:r>
    </w:p>
    <w:p w:rsidR="00657B69" w:rsidRPr="006B784B" w:rsidRDefault="00657B69" w:rsidP="00657B69">
      <w:pPr>
        <w:pStyle w:val="Tekstpodstawowy"/>
        <w:spacing w:before="1"/>
        <w:ind w:left="473" w:right="114"/>
        <w:jc w:val="both"/>
        <w:rPr>
          <w:rFonts w:cs="Times New Roman"/>
        </w:rPr>
      </w:pPr>
      <w:r w:rsidRPr="006B784B">
        <w:rPr>
          <w:rFonts w:cs="Times New Roman"/>
        </w:rPr>
        <w:t>Dokumenty,</w:t>
      </w:r>
      <w:r w:rsidRPr="006B784B">
        <w:rPr>
          <w:rFonts w:cs="Times New Roman"/>
          <w:spacing w:val="1"/>
        </w:rPr>
        <w:t xml:space="preserve"> </w:t>
      </w:r>
      <w:r w:rsidRPr="006B784B">
        <w:rPr>
          <w:rFonts w:cs="Times New Roman"/>
        </w:rPr>
        <w:t>o</w:t>
      </w:r>
      <w:r w:rsidRPr="006B784B">
        <w:rPr>
          <w:rFonts w:cs="Times New Roman"/>
          <w:spacing w:val="1"/>
        </w:rPr>
        <w:t xml:space="preserve"> </w:t>
      </w:r>
      <w:r w:rsidRPr="006B784B">
        <w:rPr>
          <w:rFonts w:cs="Times New Roman"/>
        </w:rPr>
        <w:t>których</w:t>
      </w:r>
      <w:r w:rsidRPr="006B784B">
        <w:rPr>
          <w:rFonts w:cs="Times New Roman"/>
          <w:spacing w:val="1"/>
        </w:rPr>
        <w:t xml:space="preserve"> </w:t>
      </w:r>
      <w:r w:rsidRPr="006B784B">
        <w:rPr>
          <w:rFonts w:cs="Times New Roman"/>
        </w:rPr>
        <w:t>mowa</w:t>
      </w:r>
      <w:r w:rsidRPr="006B784B">
        <w:rPr>
          <w:rFonts w:cs="Times New Roman"/>
          <w:spacing w:val="1"/>
        </w:rPr>
        <w:t xml:space="preserve"> </w:t>
      </w:r>
      <w:r w:rsidRPr="006B784B">
        <w:rPr>
          <w:rFonts w:cs="Times New Roman"/>
        </w:rPr>
        <w:t>powyżej,</w:t>
      </w:r>
      <w:r w:rsidRPr="006B784B">
        <w:rPr>
          <w:rFonts w:cs="Times New Roman"/>
          <w:spacing w:val="1"/>
        </w:rPr>
        <w:t xml:space="preserve"> </w:t>
      </w:r>
      <w:r w:rsidRPr="006B784B">
        <w:rPr>
          <w:rFonts w:cs="Times New Roman"/>
        </w:rPr>
        <w:t>mogą</w:t>
      </w:r>
      <w:r w:rsidRPr="006B784B">
        <w:rPr>
          <w:rFonts w:cs="Times New Roman"/>
          <w:spacing w:val="1"/>
        </w:rPr>
        <w:t xml:space="preserve"> </w:t>
      </w:r>
      <w:r w:rsidRPr="006B784B">
        <w:rPr>
          <w:rFonts w:cs="Times New Roman"/>
        </w:rPr>
        <w:t>być</w:t>
      </w:r>
      <w:r w:rsidRPr="006B784B">
        <w:rPr>
          <w:rFonts w:cs="Times New Roman"/>
          <w:spacing w:val="1"/>
        </w:rPr>
        <w:t xml:space="preserve"> </w:t>
      </w:r>
      <w:r w:rsidRPr="006B784B">
        <w:rPr>
          <w:rFonts w:cs="Times New Roman"/>
        </w:rPr>
        <w:t>przedstawione</w:t>
      </w:r>
      <w:r w:rsidRPr="006B784B">
        <w:rPr>
          <w:rFonts w:cs="Times New Roman"/>
          <w:spacing w:val="1"/>
        </w:rPr>
        <w:t xml:space="preserve"> </w:t>
      </w:r>
      <w:r w:rsidRPr="006B784B">
        <w:rPr>
          <w:rFonts w:cs="Times New Roman"/>
        </w:rPr>
        <w:t>w</w:t>
      </w:r>
      <w:r w:rsidRPr="006B784B">
        <w:rPr>
          <w:rFonts w:cs="Times New Roman"/>
          <w:spacing w:val="1"/>
        </w:rPr>
        <w:t xml:space="preserve"> </w:t>
      </w:r>
      <w:r w:rsidRPr="006B784B">
        <w:rPr>
          <w:rFonts w:cs="Times New Roman"/>
        </w:rPr>
        <w:t>formie</w:t>
      </w:r>
      <w:r w:rsidRPr="006B784B">
        <w:rPr>
          <w:rFonts w:cs="Times New Roman"/>
          <w:spacing w:val="1"/>
        </w:rPr>
        <w:t xml:space="preserve"> </w:t>
      </w:r>
      <w:r w:rsidRPr="006B784B">
        <w:rPr>
          <w:rFonts w:cs="Times New Roman"/>
        </w:rPr>
        <w:t>oryginału</w:t>
      </w:r>
      <w:r w:rsidRPr="006B784B">
        <w:rPr>
          <w:rFonts w:cs="Times New Roman"/>
          <w:spacing w:val="1"/>
        </w:rPr>
        <w:t xml:space="preserve"> </w:t>
      </w:r>
      <w:r w:rsidRPr="006B784B">
        <w:rPr>
          <w:rFonts w:cs="Times New Roman"/>
        </w:rPr>
        <w:t>lub</w:t>
      </w:r>
      <w:r w:rsidRPr="006B784B">
        <w:rPr>
          <w:rFonts w:cs="Times New Roman"/>
          <w:spacing w:val="1"/>
        </w:rPr>
        <w:t xml:space="preserve"> </w:t>
      </w:r>
      <w:r w:rsidRPr="006B784B">
        <w:rPr>
          <w:rFonts w:cs="Times New Roman"/>
        </w:rPr>
        <w:t>kserokopii</w:t>
      </w:r>
      <w:r w:rsidRPr="006B784B">
        <w:rPr>
          <w:rFonts w:cs="Times New Roman"/>
          <w:spacing w:val="1"/>
        </w:rPr>
        <w:t xml:space="preserve"> </w:t>
      </w:r>
      <w:r w:rsidRPr="006B784B">
        <w:rPr>
          <w:rFonts w:cs="Times New Roman"/>
        </w:rPr>
        <w:t>potwierdzonej</w:t>
      </w:r>
      <w:r w:rsidRPr="006B784B">
        <w:rPr>
          <w:rFonts w:cs="Times New Roman"/>
          <w:spacing w:val="1"/>
        </w:rPr>
        <w:t xml:space="preserve"> </w:t>
      </w:r>
      <w:r w:rsidRPr="006B784B">
        <w:rPr>
          <w:rFonts w:cs="Times New Roman"/>
        </w:rPr>
        <w:t>za</w:t>
      </w:r>
      <w:r w:rsidRPr="006B784B">
        <w:rPr>
          <w:rFonts w:cs="Times New Roman"/>
          <w:spacing w:val="1"/>
        </w:rPr>
        <w:t xml:space="preserve"> </w:t>
      </w:r>
      <w:r w:rsidRPr="006B784B">
        <w:rPr>
          <w:rFonts w:cs="Times New Roman"/>
        </w:rPr>
        <w:t>zgodność</w:t>
      </w:r>
      <w:r w:rsidRPr="006B784B">
        <w:rPr>
          <w:rFonts w:cs="Times New Roman"/>
          <w:spacing w:val="1"/>
        </w:rPr>
        <w:t xml:space="preserve"> </w:t>
      </w:r>
      <w:r w:rsidRPr="006B784B">
        <w:rPr>
          <w:rFonts w:cs="Times New Roman"/>
        </w:rPr>
        <w:t>z</w:t>
      </w:r>
      <w:r w:rsidRPr="006B784B">
        <w:rPr>
          <w:rFonts w:cs="Times New Roman"/>
          <w:spacing w:val="1"/>
        </w:rPr>
        <w:t xml:space="preserve"> </w:t>
      </w:r>
      <w:r w:rsidRPr="006B784B">
        <w:rPr>
          <w:rFonts w:cs="Times New Roman"/>
        </w:rPr>
        <w:t>oryginałem</w:t>
      </w:r>
      <w:r w:rsidRPr="006B784B">
        <w:rPr>
          <w:rFonts w:cs="Times New Roman"/>
          <w:spacing w:val="1"/>
        </w:rPr>
        <w:t xml:space="preserve"> </w:t>
      </w:r>
      <w:r w:rsidRPr="006B784B">
        <w:rPr>
          <w:rFonts w:cs="Times New Roman"/>
        </w:rPr>
        <w:t>przez</w:t>
      </w:r>
      <w:r w:rsidRPr="006B784B">
        <w:rPr>
          <w:rFonts w:cs="Times New Roman"/>
          <w:spacing w:val="1"/>
        </w:rPr>
        <w:t xml:space="preserve"> </w:t>
      </w:r>
      <w:r w:rsidRPr="006B784B">
        <w:rPr>
          <w:rFonts w:cs="Times New Roman"/>
        </w:rPr>
        <w:t>Wykonawcę,</w:t>
      </w:r>
      <w:r w:rsidRPr="006B784B">
        <w:rPr>
          <w:rFonts w:cs="Times New Roman"/>
          <w:spacing w:val="1"/>
        </w:rPr>
        <w:t xml:space="preserve"> </w:t>
      </w:r>
      <w:r w:rsidRPr="006B784B">
        <w:rPr>
          <w:rFonts w:cs="Times New Roman"/>
        </w:rPr>
        <w:t>za</w:t>
      </w:r>
      <w:r w:rsidRPr="006B784B">
        <w:rPr>
          <w:rFonts w:cs="Times New Roman"/>
          <w:spacing w:val="1"/>
        </w:rPr>
        <w:t xml:space="preserve"> </w:t>
      </w:r>
      <w:r w:rsidRPr="006B784B">
        <w:rPr>
          <w:rFonts w:cs="Times New Roman"/>
        </w:rPr>
        <w:t>wyjątkiem</w:t>
      </w:r>
      <w:r w:rsidRPr="006B784B">
        <w:rPr>
          <w:rFonts w:cs="Times New Roman"/>
          <w:spacing w:val="1"/>
        </w:rPr>
        <w:t xml:space="preserve"> </w:t>
      </w:r>
      <w:r w:rsidRPr="006B784B">
        <w:rPr>
          <w:rFonts w:cs="Times New Roman"/>
        </w:rPr>
        <w:t>oświadczeń</w:t>
      </w:r>
      <w:r w:rsidRPr="006B784B">
        <w:rPr>
          <w:rFonts w:cs="Times New Roman"/>
          <w:spacing w:val="-1"/>
        </w:rPr>
        <w:t xml:space="preserve"> </w:t>
      </w:r>
      <w:r w:rsidRPr="006B784B">
        <w:rPr>
          <w:rFonts w:cs="Times New Roman"/>
        </w:rPr>
        <w:t>Wykonawcy,</w:t>
      </w:r>
      <w:r w:rsidRPr="006B784B">
        <w:rPr>
          <w:rFonts w:cs="Times New Roman"/>
          <w:spacing w:val="2"/>
        </w:rPr>
        <w:t xml:space="preserve"> </w:t>
      </w:r>
      <w:r w:rsidRPr="006B784B">
        <w:rPr>
          <w:rFonts w:cs="Times New Roman"/>
        </w:rPr>
        <w:t>które</w:t>
      </w:r>
      <w:r w:rsidRPr="006B784B">
        <w:rPr>
          <w:rFonts w:cs="Times New Roman"/>
          <w:spacing w:val="-2"/>
        </w:rPr>
        <w:t xml:space="preserve"> </w:t>
      </w:r>
      <w:r w:rsidRPr="006B784B">
        <w:rPr>
          <w:rFonts w:cs="Times New Roman"/>
        </w:rPr>
        <w:t>muszą</w:t>
      </w:r>
      <w:r w:rsidRPr="006B784B">
        <w:rPr>
          <w:rFonts w:cs="Times New Roman"/>
          <w:spacing w:val="-1"/>
        </w:rPr>
        <w:t xml:space="preserve"> </w:t>
      </w:r>
      <w:r w:rsidRPr="006B784B">
        <w:rPr>
          <w:rFonts w:cs="Times New Roman"/>
        </w:rPr>
        <w:t>być</w:t>
      </w:r>
      <w:r w:rsidRPr="006B784B">
        <w:rPr>
          <w:rFonts w:cs="Times New Roman"/>
          <w:spacing w:val="-1"/>
        </w:rPr>
        <w:t xml:space="preserve"> </w:t>
      </w:r>
      <w:r w:rsidRPr="006B784B">
        <w:rPr>
          <w:rFonts w:cs="Times New Roman"/>
        </w:rPr>
        <w:t>złożone</w:t>
      </w:r>
      <w:r w:rsidRPr="006B784B">
        <w:rPr>
          <w:rFonts w:cs="Times New Roman"/>
          <w:spacing w:val="-1"/>
        </w:rPr>
        <w:t xml:space="preserve"> </w:t>
      </w:r>
      <w:r w:rsidRPr="006B784B">
        <w:rPr>
          <w:rFonts w:cs="Times New Roman"/>
        </w:rPr>
        <w:t>w</w:t>
      </w:r>
      <w:r w:rsidRPr="006B784B">
        <w:rPr>
          <w:rFonts w:cs="Times New Roman"/>
          <w:spacing w:val="-2"/>
        </w:rPr>
        <w:t xml:space="preserve"> </w:t>
      </w:r>
      <w:r w:rsidRPr="006B784B">
        <w:rPr>
          <w:rFonts w:cs="Times New Roman"/>
        </w:rPr>
        <w:t>oryginale.</w:t>
      </w:r>
    </w:p>
    <w:p w:rsidR="00DD3980" w:rsidRPr="006B784B" w:rsidRDefault="00DD3980" w:rsidP="00110268">
      <w:pPr>
        <w:pStyle w:val="Tekstpodstawowy"/>
        <w:rPr>
          <w:rFonts w:cs="Times New Roman"/>
          <w:b/>
          <w:u w:val="single"/>
        </w:rPr>
      </w:pPr>
    </w:p>
    <w:p w:rsidR="00004775" w:rsidRPr="006B784B" w:rsidRDefault="00004775" w:rsidP="00A32872">
      <w:pPr>
        <w:pStyle w:val="Tekstpodstawowy"/>
        <w:numPr>
          <w:ilvl w:val="0"/>
          <w:numId w:val="4"/>
        </w:numPr>
        <w:rPr>
          <w:rFonts w:cs="Times New Roman"/>
          <w:b/>
          <w:u w:val="single"/>
        </w:rPr>
      </w:pPr>
      <w:r w:rsidRPr="006B784B">
        <w:rPr>
          <w:rFonts w:cs="Times New Roman"/>
          <w:b/>
          <w:bCs/>
          <w:color w:val="000000"/>
          <w:u w:val="single"/>
        </w:rPr>
        <w:t>Opis sposobu przygotowania oferty</w:t>
      </w:r>
    </w:p>
    <w:p w:rsidR="00EC7E25" w:rsidRPr="006B784B" w:rsidRDefault="00EC7E25" w:rsidP="00A32872">
      <w:pPr>
        <w:pStyle w:val="Tekstpodstawowywcity"/>
        <w:numPr>
          <w:ilvl w:val="0"/>
          <w:numId w:val="5"/>
        </w:numPr>
        <w:snapToGrid w:val="0"/>
        <w:spacing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B784B">
        <w:rPr>
          <w:rFonts w:ascii="Times New Roman" w:hAnsi="Times New Roman"/>
          <w:color w:val="000000"/>
          <w:sz w:val="24"/>
          <w:szCs w:val="24"/>
        </w:rPr>
        <w:t>Każdy wykonawca może złożyć tylko jedną ofertę.</w:t>
      </w:r>
    </w:p>
    <w:p w:rsidR="00EC7E25" w:rsidRPr="006B784B" w:rsidRDefault="00EC7E25" w:rsidP="00A32872">
      <w:pPr>
        <w:pStyle w:val="Tekstpodstawowywcity"/>
        <w:numPr>
          <w:ilvl w:val="0"/>
          <w:numId w:val="5"/>
        </w:numPr>
        <w:snapToGrid w:val="0"/>
        <w:spacing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B784B">
        <w:rPr>
          <w:rFonts w:ascii="Times New Roman" w:hAnsi="Times New Roman"/>
          <w:color w:val="000000"/>
          <w:sz w:val="24"/>
          <w:szCs w:val="24"/>
        </w:rPr>
        <w:t>Treść oferty musi odpowiadać treści zapytania ofertowego</w:t>
      </w:r>
      <w:r w:rsidR="00326A11" w:rsidRPr="006B784B">
        <w:rPr>
          <w:rFonts w:ascii="Times New Roman" w:hAnsi="Times New Roman"/>
          <w:color w:val="000000"/>
          <w:sz w:val="24"/>
          <w:szCs w:val="24"/>
        </w:rPr>
        <w:t>.</w:t>
      </w:r>
    </w:p>
    <w:p w:rsidR="00EC7E25" w:rsidRPr="006B784B" w:rsidRDefault="00EC7E25" w:rsidP="00A32872">
      <w:pPr>
        <w:pStyle w:val="Tekstpodstawowywcity"/>
        <w:numPr>
          <w:ilvl w:val="0"/>
          <w:numId w:val="5"/>
        </w:numPr>
        <w:snapToGrid w:val="0"/>
        <w:spacing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B784B">
        <w:rPr>
          <w:rFonts w:ascii="Times New Roman" w:hAnsi="Times New Roman"/>
          <w:color w:val="000000"/>
          <w:sz w:val="24"/>
          <w:szCs w:val="24"/>
        </w:rPr>
        <w:t xml:space="preserve">Oferta powinna być złożona w formie pisemnej </w:t>
      </w:r>
      <w:r w:rsidR="00326A11" w:rsidRPr="006B784B">
        <w:rPr>
          <w:rFonts w:ascii="Times New Roman" w:hAnsi="Times New Roman"/>
          <w:color w:val="000000"/>
          <w:sz w:val="24"/>
          <w:szCs w:val="24"/>
        </w:rPr>
        <w:t>i sporządzona w języku polskim.</w:t>
      </w:r>
    </w:p>
    <w:p w:rsidR="00EC7E25" w:rsidRPr="006B784B" w:rsidRDefault="00EC7E25" w:rsidP="00A32872">
      <w:pPr>
        <w:pStyle w:val="Tekstpodstawowywcity"/>
        <w:numPr>
          <w:ilvl w:val="0"/>
          <w:numId w:val="5"/>
        </w:numPr>
        <w:snapToGrid w:val="0"/>
        <w:spacing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B784B">
        <w:rPr>
          <w:rFonts w:ascii="Times New Roman" w:hAnsi="Times New Roman"/>
          <w:color w:val="000000"/>
          <w:sz w:val="24"/>
          <w:szCs w:val="24"/>
        </w:rPr>
        <w:t>Oferta musi być własnoręcznie podpisana przez Wykonawcę lub jego pełnomocnika. W przypadku składania oferty przez pełnomocnika należy dodatkowo złożyć stosowne pełnomocnictwo.</w:t>
      </w:r>
    </w:p>
    <w:p w:rsidR="00EC7E25" w:rsidRPr="006B784B" w:rsidRDefault="00EC7E25" w:rsidP="00A32872">
      <w:pPr>
        <w:pStyle w:val="Tekstpodstawowywcity"/>
        <w:numPr>
          <w:ilvl w:val="0"/>
          <w:numId w:val="5"/>
        </w:numPr>
        <w:snapToGrid w:val="0"/>
        <w:spacing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B784B">
        <w:rPr>
          <w:rFonts w:ascii="Times New Roman" w:hAnsi="Times New Roman"/>
          <w:color w:val="000000"/>
          <w:sz w:val="24"/>
          <w:szCs w:val="24"/>
        </w:rPr>
        <w:t>Dokument złożony w formie kopii musi być opatrzony klauzulą „Za zgodność z oryginałem” i poświadczony przez Wykonawcę.</w:t>
      </w:r>
    </w:p>
    <w:p w:rsidR="00EC7E25" w:rsidRPr="006B784B" w:rsidRDefault="00EC7E25" w:rsidP="00A32872">
      <w:pPr>
        <w:pStyle w:val="Tekstpodstawowywcity"/>
        <w:numPr>
          <w:ilvl w:val="0"/>
          <w:numId w:val="5"/>
        </w:numPr>
        <w:snapToGrid w:val="0"/>
        <w:spacing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B784B">
        <w:rPr>
          <w:rFonts w:ascii="Times New Roman" w:hAnsi="Times New Roman"/>
          <w:color w:val="000000"/>
          <w:sz w:val="24"/>
          <w:szCs w:val="24"/>
        </w:rPr>
        <w:t>Ewentualne poprawki w ofercie muszą być naniesione czytelnie oraz opatrzone podpisem osoby upoważnionej</w:t>
      </w:r>
      <w:r w:rsidR="00326A11" w:rsidRPr="006B784B">
        <w:rPr>
          <w:rFonts w:ascii="Times New Roman" w:hAnsi="Times New Roman"/>
          <w:color w:val="000000"/>
          <w:sz w:val="24"/>
          <w:szCs w:val="24"/>
        </w:rPr>
        <w:t>.</w:t>
      </w:r>
    </w:p>
    <w:p w:rsidR="00EC7E25" w:rsidRPr="006B784B" w:rsidRDefault="00EC7E25" w:rsidP="00A32872">
      <w:pPr>
        <w:pStyle w:val="Tekstpodstawowywcity"/>
        <w:numPr>
          <w:ilvl w:val="0"/>
          <w:numId w:val="5"/>
        </w:numPr>
        <w:snapToGrid w:val="0"/>
        <w:spacing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B784B">
        <w:rPr>
          <w:rFonts w:ascii="Times New Roman" w:hAnsi="Times New Roman"/>
          <w:color w:val="000000"/>
          <w:sz w:val="24"/>
          <w:szCs w:val="24"/>
        </w:rPr>
        <w:t>Zaleca się</w:t>
      </w:r>
      <w:r w:rsidR="00326A11" w:rsidRPr="006B784B">
        <w:rPr>
          <w:rFonts w:ascii="Times New Roman" w:hAnsi="Times New Roman"/>
          <w:color w:val="000000"/>
          <w:sz w:val="24"/>
          <w:szCs w:val="24"/>
        </w:rPr>
        <w:t>,</w:t>
      </w:r>
      <w:r w:rsidRPr="006B784B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="00254859" w:rsidRPr="006B784B">
        <w:rPr>
          <w:rFonts w:ascii="Times New Roman" w:hAnsi="Times New Roman"/>
          <w:color w:val="000000"/>
          <w:sz w:val="24"/>
          <w:szCs w:val="24"/>
        </w:rPr>
        <w:t>by wszystkie strony oferty były</w:t>
      </w:r>
      <w:r w:rsidRPr="006B784B">
        <w:rPr>
          <w:rFonts w:ascii="Times New Roman" w:hAnsi="Times New Roman"/>
          <w:color w:val="000000"/>
          <w:sz w:val="24"/>
          <w:szCs w:val="24"/>
        </w:rPr>
        <w:t xml:space="preserve"> ponumerowane, spięte (zszyte) w sposób trwały, zapobiegający możliwości dekompletacji zawartości oferty.</w:t>
      </w:r>
    </w:p>
    <w:p w:rsidR="00EC7E25" w:rsidRPr="006B784B" w:rsidRDefault="00EC7E25" w:rsidP="00A32872">
      <w:pPr>
        <w:pStyle w:val="Tekstpodstawowywcity"/>
        <w:numPr>
          <w:ilvl w:val="0"/>
          <w:numId w:val="5"/>
        </w:numPr>
        <w:snapToGrid w:val="0"/>
        <w:spacing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B784B">
        <w:rPr>
          <w:rFonts w:ascii="Times New Roman" w:hAnsi="Times New Roman"/>
          <w:color w:val="000000"/>
          <w:sz w:val="24"/>
          <w:szCs w:val="24"/>
        </w:rPr>
        <w:t>Oferta musi być złożona zamawiającemu w jednym  opakowaniu /kopercie/ uniemożliwiającym otwarcie i zapoznanie się z treścią  przed upływem składania ofert  z napisem:</w:t>
      </w:r>
    </w:p>
    <w:p w:rsidR="00EC7E25" w:rsidRPr="006B784B" w:rsidRDefault="00EC7E25" w:rsidP="00CC003B">
      <w:pPr>
        <w:pStyle w:val="Nagwek3"/>
        <w:numPr>
          <w:ilvl w:val="0"/>
          <w:numId w:val="0"/>
        </w:numPr>
        <w:ind w:left="720"/>
        <w:jc w:val="both"/>
        <w:rPr>
          <w:rFonts w:cs="Times New Roman"/>
          <w:color w:val="000000"/>
        </w:rPr>
      </w:pPr>
      <w:r w:rsidRPr="006B784B">
        <w:rPr>
          <w:rFonts w:cs="Times New Roman"/>
          <w:color w:val="000000"/>
        </w:rPr>
        <w:t xml:space="preserve">“OFERTA – dostawa oleju opałowego do placówek oświatowych na terenie Gminy Krzywda" </w:t>
      </w:r>
      <w:r w:rsidRPr="006B784B">
        <w:rPr>
          <w:rFonts w:cs="Times New Roman"/>
          <w:b w:val="0"/>
          <w:color w:val="000000"/>
        </w:rPr>
        <w:t xml:space="preserve">oraz </w:t>
      </w:r>
      <w:r w:rsidR="00A0035D">
        <w:rPr>
          <w:rFonts w:cs="Times New Roman"/>
          <w:b w:val="0"/>
          <w:color w:val="000000"/>
        </w:rPr>
        <w:t>pełną nazwą, adresem W</w:t>
      </w:r>
      <w:r w:rsidRPr="006B784B">
        <w:rPr>
          <w:rFonts w:cs="Times New Roman"/>
          <w:b w:val="0"/>
          <w:color w:val="000000"/>
        </w:rPr>
        <w:t>ykonawcy</w:t>
      </w:r>
      <w:r w:rsidR="00254859" w:rsidRPr="006B784B">
        <w:rPr>
          <w:rFonts w:cs="Times New Roman"/>
          <w:b w:val="0"/>
          <w:color w:val="000000"/>
        </w:rPr>
        <w:t>.</w:t>
      </w:r>
    </w:p>
    <w:p w:rsidR="008D4BB0" w:rsidRDefault="00EC7E25" w:rsidP="00A32872">
      <w:pPr>
        <w:pStyle w:val="Akapitzlist"/>
        <w:numPr>
          <w:ilvl w:val="0"/>
          <w:numId w:val="5"/>
        </w:numPr>
        <w:tabs>
          <w:tab w:val="left" w:pos="360"/>
          <w:tab w:val="left" w:pos="705"/>
        </w:tabs>
        <w:snapToGrid w:val="0"/>
        <w:spacing w:after="12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B784B">
        <w:rPr>
          <w:rFonts w:ascii="Times New Roman" w:hAnsi="Times New Roman"/>
          <w:color w:val="000000"/>
          <w:sz w:val="24"/>
          <w:szCs w:val="24"/>
        </w:rPr>
        <w:t>Wykonawca ponosi wszelkie koszty związane z przygotowaniem i złożeniem oferty.</w:t>
      </w:r>
    </w:p>
    <w:p w:rsidR="006B784B" w:rsidRPr="006B784B" w:rsidRDefault="006B784B" w:rsidP="006B784B">
      <w:pPr>
        <w:pStyle w:val="Akapitzlist"/>
        <w:tabs>
          <w:tab w:val="left" w:pos="360"/>
          <w:tab w:val="left" w:pos="705"/>
        </w:tabs>
        <w:snapToGrid w:val="0"/>
        <w:spacing w:after="12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4206" w:rsidRPr="006B784B" w:rsidRDefault="00DE6A2B" w:rsidP="00A32872">
      <w:pPr>
        <w:pStyle w:val="Tekstpodstawowy"/>
        <w:numPr>
          <w:ilvl w:val="0"/>
          <w:numId w:val="4"/>
        </w:numPr>
        <w:rPr>
          <w:rFonts w:cs="Times New Roman"/>
          <w:b/>
          <w:u w:val="single"/>
        </w:rPr>
      </w:pPr>
      <w:r w:rsidRPr="006B784B">
        <w:rPr>
          <w:rFonts w:cs="Times New Roman"/>
          <w:b/>
          <w:iCs/>
          <w:color w:val="000000"/>
          <w:u w:val="single"/>
        </w:rPr>
        <w:t>Opis sp</w:t>
      </w:r>
      <w:r w:rsidR="00110268" w:rsidRPr="006B784B">
        <w:rPr>
          <w:rFonts w:cs="Times New Roman"/>
          <w:b/>
          <w:iCs/>
          <w:color w:val="000000"/>
          <w:u w:val="single"/>
        </w:rPr>
        <w:t>osobu obliczenia ceny ofertowej</w:t>
      </w:r>
    </w:p>
    <w:p w:rsidR="00A932C1" w:rsidRPr="006B784B" w:rsidRDefault="00A932C1" w:rsidP="00A32872">
      <w:pPr>
        <w:pStyle w:val="Akapitzlist"/>
        <w:widowControl w:val="0"/>
        <w:numPr>
          <w:ilvl w:val="0"/>
          <w:numId w:val="10"/>
        </w:numPr>
        <w:snapToGrid w:val="0"/>
        <w:spacing w:after="12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B784B">
        <w:rPr>
          <w:rFonts w:ascii="Times New Roman" w:hAnsi="Times New Roman"/>
          <w:color w:val="000000"/>
          <w:sz w:val="24"/>
          <w:szCs w:val="24"/>
        </w:rPr>
        <w:t>Cena oferty musi zawierać wszystkie koszty związane z prawidł</w:t>
      </w:r>
      <w:r w:rsidR="006F0441">
        <w:rPr>
          <w:rFonts w:ascii="Times New Roman" w:hAnsi="Times New Roman"/>
          <w:color w:val="000000"/>
          <w:sz w:val="24"/>
          <w:szCs w:val="24"/>
        </w:rPr>
        <w:t>ową realizacją zamówienia.</w:t>
      </w:r>
      <w:r w:rsidRPr="006B784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E6A2B" w:rsidRPr="006B784B" w:rsidRDefault="00A6003D" w:rsidP="00A32872">
      <w:pPr>
        <w:pStyle w:val="Akapitzlist"/>
        <w:widowControl w:val="0"/>
        <w:numPr>
          <w:ilvl w:val="0"/>
          <w:numId w:val="10"/>
        </w:numPr>
        <w:snapToGrid w:val="0"/>
        <w:spacing w:after="12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B784B">
        <w:rPr>
          <w:rFonts w:ascii="Times New Roman" w:hAnsi="Times New Roman"/>
          <w:color w:val="000000"/>
          <w:sz w:val="24"/>
          <w:szCs w:val="24"/>
        </w:rPr>
        <w:t>Cena</w:t>
      </w:r>
      <w:r w:rsidR="00DE6A2B" w:rsidRPr="006B78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784B">
        <w:rPr>
          <w:rFonts w:ascii="Times New Roman" w:hAnsi="Times New Roman"/>
          <w:color w:val="000000"/>
          <w:sz w:val="24"/>
          <w:szCs w:val="24"/>
        </w:rPr>
        <w:t xml:space="preserve">ofertowa </w:t>
      </w:r>
      <w:r w:rsidR="00DE6A2B" w:rsidRPr="006B784B">
        <w:rPr>
          <w:rFonts w:ascii="Times New Roman" w:hAnsi="Times New Roman"/>
          <w:color w:val="000000"/>
          <w:sz w:val="24"/>
          <w:szCs w:val="24"/>
        </w:rPr>
        <w:t>mus</w:t>
      </w:r>
      <w:r w:rsidRPr="006B784B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="00DE6A2B" w:rsidRPr="006B784B">
        <w:rPr>
          <w:rFonts w:ascii="Times New Roman" w:hAnsi="Times New Roman"/>
          <w:color w:val="000000"/>
          <w:sz w:val="24"/>
          <w:szCs w:val="24"/>
        </w:rPr>
        <w:t>być wyrażon</w:t>
      </w:r>
      <w:r w:rsidRPr="006B784B">
        <w:rPr>
          <w:rFonts w:ascii="Times New Roman" w:hAnsi="Times New Roman"/>
          <w:color w:val="000000"/>
          <w:sz w:val="24"/>
          <w:szCs w:val="24"/>
        </w:rPr>
        <w:t>a</w:t>
      </w:r>
      <w:r w:rsidR="00DE6A2B" w:rsidRPr="006B784B">
        <w:rPr>
          <w:rFonts w:ascii="Times New Roman" w:hAnsi="Times New Roman"/>
          <w:color w:val="000000"/>
          <w:sz w:val="24"/>
          <w:szCs w:val="24"/>
        </w:rPr>
        <w:t xml:space="preserve"> w złotych polskich </w:t>
      </w:r>
      <w:r w:rsidR="006F0441">
        <w:rPr>
          <w:rFonts w:ascii="Times New Roman" w:hAnsi="Times New Roman"/>
          <w:color w:val="000000"/>
          <w:sz w:val="24"/>
          <w:szCs w:val="24"/>
        </w:rPr>
        <w:t>i zaokrąglona</w:t>
      </w:r>
      <w:r w:rsidRPr="006B784B">
        <w:rPr>
          <w:rFonts w:ascii="Times New Roman" w:hAnsi="Times New Roman"/>
          <w:color w:val="000000"/>
          <w:sz w:val="24"/>
          <w:szCs w:val="24"/>
        </w:rPr>
        <w:t xml:space="preserve"> do</w:t>
      </w:r>
      <w:r w:rsidR="00874F9E" w:rsidRPr="006B78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6A2B" w:rsidRPr="006B784B">
        <w:rPr>
          <w:rFonts w:ascii="Times New Roman" w:hAnsi="Times New Roman"/>
          <w:color w:val="000000"/>
          <w:sz w:val="24"/>
          <w:szCs w:val="24"/>
        </w:rPr>
        <w:t>dwóch miejsc po przecinku.</w:t>
      </w:r>
    </w:p>
    <w:p w:rsidR="00DE6A2B" w:rsidRPr="006B784B" w:rsidRDefault="00DE6A2B" w:rsidP="000F28AE">
      <w:pPr>
        <w:pStyle w:val="Akapitzlist"/>
        <w:widowControl w:val="0"/>
        <w:numPr>
          <w:ilvl w:val="0"/>
          <w:numId w:val="10"/>
        </w:numPr>
        <w:snapToGrid w:val="0"/>
        <w:spacing w:after="120" w:line="20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</w:pPr>
      <w:r w:rsidRPr="006B784B">
        <w:rPr>
          <w:rFonts w:ascii="Times New Roman" w:hAnsi="Times New Roman"/>
          <w:color w:val="000000"/>
          <w:sz w:val="24"/>
          <w:szCs w:val="24"/>
        </w:rPr>
        <w:t>W formularzu oferty należy podać cenę netto za 1m</w:t>
      </w:r>
      <w:r w:rsidRPr="006B784B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3 </w:t>
      </w:r>
      <w:r w:rsidRPr="006B784B">
        <w:rPr>
          <w:rFonts w:ascii="Times New Roman" w:hAnsi="Times New Roman"/>
          <w:color w:val="000000"/>
          <w:sz w:val="24"/>
          <w:szCs w:val="24"/>
        </w:rPr>
        <w:t>oleju opałowego po uwzględnieniu stałej ma</w:t>
      </w:r>
      <w:r w:rsidR="00577170" w:rsidRPr="006B784B">
        <w:rPr>
          <w:rFonts w:ascii="Times New Roman" w:hAnsi="Times New Roman"/>
          <w:color w:val="000000"/>
          <w:sz w:val="24"/>
          <w:szCs w:val="24"/>
        </w:rPr>
        <w:t xml:space="preserve">rży/upustu dodawanej/odejmowanego </w:t>
      </w:r>
      <w:r w:rsidR="00896138" w:rsidRPr="006B784B">
        <w:rPr>
          <w:rFonts w:ascii="Times New Roman" w:hAnsi="Times New Roman"/>
          <w:color w:val="000000"/>
          <w:sz w:val="24"/>
          <w:szCs w:val="24"/>
        </w:rPr>
        <w:t>do/</w:t>
      </w:r>
      <w:r w:rsidRPr="006B784B">
        <w:rPr>
          <w:rFonts w:ascii="Times New Roman" w:hAnsi="Times New Roman"/>
          <w:color w:val="000000"/>
          <w:sz w:val="24"/>
          <w:szCs w:val="24"/>
        </w:rPr>
        <w:t>o</w:t>
      </w:r>
      <w:r w:rsidR="00577170" w:rsidRPr="006B784B">
        <w:rPr>
          <w:rFonts w:ascii="Times New Roman" w:hAnsi="Times New Roman"/>
          <w:color w:val="000000"/>
          <w:sz w:val="24"/>
          <w:szCs w:val="24"/>
        </w:rPr>
        <w:t>d</w:t>
      </w:r>
      <w:r w:rsidRPr="006B784B">
        <w:rPr>
          <w:rFonts w:ascii="Times New Roman" w:hAnsi="Times New Roman"/>
          <w:color w:val="000000"/>
          <w:sz w:val="24"/>
          <w:szCs w:val="24"/>
        </w:rPr>
        <w:t xml:space="preserve"> ceny netto 1m</w:t>
      </w:r>
      <w:r w:rsidRPr="006B784B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6B784B">
        <w:rPr>
          <w:rFonts w:ascii="Times New Roman" w:hAnsi="Times New Roman"/>
          <w:color w:val="000000"/>
          <w:sz w:val="24"/>
          <w:szCs w:val="24"/>
        </w:rPr>
        <w:t xml:space="preserve"> oleju opalowego ustalonej przez producenta w PLN, </w:t>
      </w:r>
      <w:r w:rsidR="00577170" w:rsidRPr="006B784B">
        <w:rPr>
          <w:rFonts w:ascii="Times New Roman" w:hAnsi="Times New Roman"/>
          <w:color w:val="000000"/>
          <w:sz w:val="24"/>
          <w:szCs w:val="24"/>
        </w:rPr>
        <w:t>wartość netto zamówienia oraz wartość brutto</w:t>
      </w:r>
      <w:r w:rsidR="000F28AE" w:rsidRPr="006B78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784B">
        <w:rPr>
          <w:rFonts w:ascii="Times New Roman" w:hAnsi="Times New Roman"/>
          <w:color w:val="000000"/>
          <w:sz w:val="24"/>
          <w:szCs w:val="24"/>
        </w:rPr>
        <w:t xml:space="preserve">za wykonanie całego przedmiotu zamówienia tj. cenę za dostawę </w:t>
      </w:r>
      <w:r w:rsidRPr="00D531EF">
        <w:rPr>
          <w:rFonts w:ascii="Times New Roman" w:hAnsi="Times New Roman"/>
          <w:color w:val="auto"/>
          <w:sz w:val="24"/>
          <w:szCs w:val="24"/>
        </w:rPr>
        <w:t>40</w:t>
      </w:r>
      <w:r w:rsidRPr="006B784B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6B78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</w:t>
      </w:r>
      <w:r w:rsidR="00F57D99" w:rsidRPr="006B784B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3</w:t>
      </w:r>
      <w:r w:rsidR="00F57D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  </w:t>
      </w:r>
      <w:r w:rsidRPr="006B784B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.</w:t>
      </w:r>
    </w:p>
    <w:p w:rsidR="00A727D9" w:rsidRPr="00D531EF" w:rsidRDefault="00DE6A2B" w:rsidP="00FA3291">
      <w:pPr>
        <w:pStyle w:val="Akapitzlist"/>
        <w:widowControl w:val="0"/>
        <w:numPr>
          <w:ilvl w:val="0"/>
          <w:numId w:val="10"/>
        </w:numPr>
        <w:snapToGrid w:val="0"/>
        <w:spacing w:after="120" w:line="200" w:lineRule="atLeast"/>
        <w:jc w:val="both"/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</w:pPr>
      <w:r w:rsidRPr="006B784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W celu umożliwienia porównania poszczególnych ofert, </w:t>
      </w:r>
      <w:r w:rsidR="00052022" w:rsidRPr="006B784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Wykonawca określając cenę ofertową musi opierać się na cenie bazowej producenta </w:t>
      </w:r>
      <w:r w:rsidR="000B349A" w:rsidRPr="006B784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z dnia </w:t>
      </w:r>
      <w:r w:rsidR="006459B4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</w:rPr>
        <w:t>29</w:t>
      </w:r>
      <w:bookmarkStart w:id="0" w:name="_GoBack"/>
      <w:bookmarkEnd w:id="0"/>
      <w:r w:rsidR="00185808" w:rsidRPr="00D531EF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</w:rPr>
        <w:t xml:space="preserve"> październik</w:t>
      </w:r>
      <w:r w:rsidR="00E54BC5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</w:rPr>
        <w:t>a</w:t>
      </w:r>
      <w:r w:rsidR="00185808" w:rsidRPr="00D531EF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</w:rPr>
        <w:t xml:space="preserve"> 2021</w:t>
      </w:r>
      <w:r w:rsidR="00DC2762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</w:rPr>
        <w:t>r.</w:t>
      </w:r>
      <w:r w:rsidR="000B349A" w:rsidRPr="00D531EF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</w:rPr>
        <w:t xml:space="preserve"> (podanej na stronie internetowej producenta)</w:t>
      </w:r>
      <w:r w:rsidR="00DC2762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</w:rPr>
        <w:t>.</w:t>
      </w:r>
    </w:p>
    <w:p w:rsidR="00386714" w:rsidRPr="006B784B" w:rsidRDefault="00350C31" w:rsidP="00845EC0">
      <w:pPr>
        <w:pStyle w:val="Akapitzlist"/>
        <w:widowControl w:val="0"/>
        <w:numPr>
          <w:ilvl w:val="0"/>
          <w:numId w:val="10"/>
        </w:numPr>
        <w:snapToGrid w:val="0"/>
        <w:spacing w:after="120" w:line="20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B784B">
        <w:rPr>
          <w:rFonts w:ascii="Times New Roman" w:hAnsi="Times New Roman"/>
          <w:sz w:val="24"/>
          <w:szCs w:val="24"/>
          <w:shd w:val="clear" w:color="auto" w:fill="FFFFFF"/>
        </w:rPr>
        <w:t xml:space="preserve">Wartość brutto </w:t>
      </w:r>
      <w:r w:rsidR="00D12BEF" w:rsidRPr="006B784B">
        <w:rPr>
          <w:rFonts w:ascii="Times New Roman" w:hAnsi="Times New Roman"/>
          <w:sz w:val="24"/>
          <w:szCs w:val="24"/>
          <w:shd w:val="clear" w:color="auto" w:fill="FFFFFF"/>
        </w:rPr>
        <w:t xml:space="preserve">(cenę ofertową) </w:t>
      </w:r>
      <w:r w:rsidR="00DE6A2B" w:rsidRPr="006B784B">
        <w:rPr>
          <w:rFonts w:ascii="Times New Roman" w:hAnsi="Times New Roman"/>
          <w:sz w:val="24"/>
          <w:szCs w:val="24"/>
          <w:shd w:val="clear" w:color="auto" w:fill="FFFFFF"/>
        </w:rPr>
        <w:t>za dostawę</w:t>
      </w:r>
      <w:r w:rsidR="00DE6A2B" w:rsidRPr="006B78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40 m</w:t>
      </w:r>
      <w:r w:rsidR="00DE6A2B" w:rsidRPr="006B784B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 xml:space="preserve">3 </w:t>
      </w:r>
      <w:r w:rsidR="00DE6A2B" w:rsidRPr="006B78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należy o</w:t>
      </w:r>
      <w:r w:rsidR="004778B6" w:rsidRPr="006B78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bliczyć w następujący sposób: oferowaną</w:t>
      </w:r>
      <w:r w:rsidR="00D12BEF" w:rsidRPr="006B78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778B6" w:rsidRPr="006B78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cenę</w:t>
      </w:r>
      <w:r w:rsidR="00DE6A2B" w:rsidRPr="006B78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netto za 1m</w:t>
      </w:r>
      <w:r w:rsidR="00DE6A2B" w:rsidRPr="006B784B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 xml:space="preserve">3 </w:t>
      </w:r>
      <w:r w:rsidR="00DE6A2B" w:rsidRPr="006B78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oleju opałowego (po uwzględnieniu marży/upustu) należy </w:t>
      </w:r>
      <w:r w:rsidR="00386714" w:rsidRPr="006B78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pomnożyć przez zamawianą </w:t>
      </w:r>
      <w:r w:rsidR="00386714" w:rsidRPr="006B784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ilość 40 m</w:t>
      </w:r>
      <w:r w:rsidR="00386714" w:rsidRPr="006B784B">
        <w:rPr>
          <w:rFonts w:ascii="Times New Roman" w:hAnsi="Times New Roman"/>
          <w:color w:val="auto"/>
          <w:sz w:val="24"/>
          <w:szCs w:val="24"/>
          <w:shd w:val="clear" w:color="auto" w:fill="FFFFFF"/>
          <w:vertAlign w:val="superscript"/>
        </w:rPr>
        <w:t xml:space="preserve">3 </w:t>
      </w:r>
      <w:r w:rsidR="00386714" w:rsidRPr="006B784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a następnie do tak otrzymanej </w:t>
      </w:r>
      <w:r w:rsidR="00793C31" w:rsidRPr="006B784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wartości netto</w:t>
      </w:r>
      <w:r w:rsidR="00845EC0" w:rsidRPr="006B784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zamówienia dodać podatek VAT.</w:t>
      </w:r>
    </w:p>
    <w:p w:rsidR="00DE6A2B" w:rsidRPr="006B784B" w:rsidRDefault="009B23A7" w:rsidP="00A32872">
      <w:pPr>
        <w:pStyle w:val="Akapitzlist"/>
        <w:widowControl w:val="0"/>
        <w:numPr>
          <w:ilvl w:val="0"/>
          <w:numId w:val="10"/>
        </w:numPr>
        <w:snapToGrid w:val="0"/>
        <w:spacing w:after="120" w:line="20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B784B">
        <w:rPr>
          <w:rFonts w:ascii="Times New Roman" w:eastAsia="Times New Roman" w:hAnsi="Times New Roman"/>
          <w:sz w:val="24"/>
          <w:szCs w:val="24"/>
          <w:lang w:eastAsia="pl-PL"/>
        </w:rPr>
        <w:t>Cena podana w ofercie przez Wykonawcę może ulec zmianie w trakcie obowiązywania umowy jedynie w przypadku zmiany ceny przez producenta oraz w przypadku zmiany przepisów podatkowych.</w:t>
      </w:r>
      <w:r w:rsidR="00B551C1" w:rsidRPr="006B78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E359E" w:rsidRPr="006B784B">
        <w:rPr>
          <w:rFonts w:ascii="Times New Roman" w:eastAsia="Times New Roman" w:hAnsi="Times New Roman"/>
          <w:sz w:val="24"/>
          <w:szCs w:val="24"/>
          <w:lang w:eastAsia="pl-PL"/>
        </w:rPr>
        <w:t xml:space="preserve">Upust/marża </w:t>
      </w:r>
      <w:r w:rsidR="00B551C1" w:rsidRPr="006B784B">
        <w:rPr>
          <w:rFonts w:ascii="Times New Roman" w:eastAsia="Times New Roman" w:hAnsi="Times New Roman"/>
          <w:sz w:val="24"/>
          <w:szCs w:val="24"/>
          <w:lang w:eastAsia="pl-PL"/>
        </w:rPr>
        <w:t xml:space="preserve"> przez cały okres obowiązyw</w:t>
      </w:r>
      <w:r w:rsidR="00D053E6" w:rsidRPr="006B784B">
        <w:rPr>
          <w:rFonts w:ascii="Times New Roman" w:eastAsia="Times New Roman" w:hAnsi="Times New Roman"/>
          <w:sz w:val="24"/>
          <w:szCs w:val="24"/>
          <w:lang w:eastAsia="pl-PL"/>
        </w:rPr>
        <w:t>ania umowy pozostają niezmienne.</w:t>
      </w:r>
    </w:p>
    <w:p w:rsidR="00DE6A2B" w:rsidRPr="00002431" w:rsidRDefault="00DE6A2B" w:rsidP="00A32872">
      <w:pPr>
        <w:pStyle w:val="Akapitzlist"/>
        <w:widowControl w:val="0"/>
        <w:numPr>
          <w:ilvl w:val="0"/>
          <w:numId w:val="10"/>
        </w:numPr>
        <w:snapToGrid w:val="0"/>
        <w:spacing w:after="120" w:line="20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6B78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Dla porównania ofert Zamawiający przyjmie </w:t>
      </w:r>
      <w:r w:rsidR="00172F38" w:rsidRPr="006B78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wartość</w:t>
      </w:r>
      <w:r w:rsidRPr="006B78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brutto za </w:t>
      </w:r>
      <w:r w:rsidRPr="0000243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dostawę 40 m</w:t>
      </w:r>
      <w:r w:rsidRPr="00002431">
        <w:rPr>
          <w:rFonts w:ascii="Times New Roman" w:hAnsi="Times New Roman"/>
          <w:color w:val="auto"/>
          <w:sz w:val="24"/>
          <w:szCs w:val="24"/>
          <w:shd w:val="clear" w:color="auto" w:fill="FFFFFF"/>
          <w:vertAlign w:val="superscript"/>
        </w:rPr>
        <w:t xml:space="preserve">3 </w:t>
      </w:r>
      <w:r w:rsidRPr="0000243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oleju op</w:t>
      </w:r>
      <w:r w:rsidRPr="00002431">
        <w:rPr>
          <w:rFonts w:ascii="Times New Roman" w:hAnsi="Times New Roman"/>
          <w:color w:val="auto"/>
          <w:sz w:val="24"/>
          <w:szCs w:val="24"/>
        </w:rPr>
        <w:t xml:space="preserve">ałowego. </w:t>
      </w:r>
      <w:r w:rsidR="00172F38" w:rsidRPr="00002431">
        <w:rPr>
          <w:rFonts w:ascii="Times New Roman" w:hAnsi="Times New Roman"/>
          <w:color w:val="auto"/>
          <w:sz w:val="24"/>
          <w:szCs w:val="24"/>
        </w:rPr>
        <w:t>(Kolumna 8</w:t>
      </w:r>
      <w:r w:rsidRPr="0000243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72F38" w:rsidRPr="00002431">
        <w:rPr>
          <w:rFonts w:ascii="Times New Roman" w:hAnsi="Times New Roman"/>
          <w:color w:val="auto"/>
          <w:sz w:val="24"/>
          <w:szCs w:val="24"/>
        </w:rPr>
        <w:t>tabeli cenowej w Formularzu ofertowym).</w:t>
      </w:r>
    </w:p>
    <w:p w:rsidR="009508CC" w:rsidRPr="00002431" w:rsidRDefault="009508CC" w:rsidP="00A932C1">
      <w:pPr>
        <w:widowControl w:val="0"/>
        <w:snapToGrid w:val="0"/>
        <w:spacing w:after="120" w:line="200" w:lineRule="atLeast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E6A2B" w:rsidRPr="006B784B" w:rsidRDefault="00DE6A2B" w:rsidP="00A32872">
      <w:pPr>
        <w:pStyle w:val="Tekstpodstawowy"/>
        <w:numPr>
          <w:ilvl w:val="0"/>
          <w:numId w:val="4"/>
        </w:numPr>
        <w:jc w:val="both"/>
        <w:rPr>
          <w:rFonts w:cs="Times New Roman"/>
          <w:b/>
          <w:bCs/>
          <w:color w:val="000000"/>
          <w:u w:val="single"/>
        </w:rPr>
      </w:pPr>
      <w:r w:rsidRPr="006B784B">
        <w:rPr>
          <w:rFonts w:cs="Times New Roman"/>
          <w:b/>
          <w:bCs/>
          <w:u w:val="single"/>
        </w:rPr>
        <w:t xml:space="preserve">Kryteria oceny ofert </w:t>
      </w:r>
    </w:p>
    <w:p w:rsidR="00B60C77" w:rsidRPr="00614514" w:rsidRDefault="00B60C77" w:rsidP="00614514">
      <w:pPr>
        <w:pStyle w:val="Akapitzlist"/>
        <w:widowControl w:val="0"/>
        <w:numPr>
          <w:ilvl w:val="0"/>
          <w:numId w:val="23"/>
        </w:numPr>
        <w:tabs>
          <w:tab w:val="left" w:pos="834"/>
        </w:tabs>
        <w:suppressAutoHyphens w:val="0"/>
        <w:autoSpaceDE w:val="0"/>
        <w:autoSpaceDN w:val="0"/>
        <w:spacing w:after="0" w:line="240" w:lineRule="auto"/>
        <w:ind w:right="113"/>
        <w:rPr>
          <w:rFonts w:ascii="Times New Roman" w:hAnsi="Times New Roman"/>
          <w:sz w:val="24"/>
        </w:rPr>
      </w:pPr>
      <w:r w:rsidRPr="00C359CB">
        <w:rPr>
          <w:rFonts w:ascii="Times New Roman" w:hAnsi="Times New Roman"/>
          <w:sz w:val="24"/>
        </w:rPr>
        <w:t>W</w:t>
      </w:r>
      <w:r w:rsidRPr="00C359CB">
        <w:rPr>
          <w:rFonts w:ascii="Times New Roman" w:hAnsi="Times New Roman"/>
          <w:spacing w:val="45"/>
          <w:sz w:val="24"/>
        </w:rPr>
        <w:t xml:space="preserve"> </w:t>
      </w:r>
      <w:r w:rsidRPr="00C359CB">
        <w:rPr>
          <w:rFonts w:ascii="Times New Roman" w:hAnsi="Times New Roman"/>
          <w:sz w:val="24"/>
        </w:rPr>
        <w:t>przedmiotowym</w:t>
      </w:r>
      <w:r w:rsidRPr="00C359CB">
        <w:rPr>
          <w:rFonts w:ascii="Times New Roman" w:hAnsi="Times New Roman"/>
          <w:spacing w:val="47"/>
          <w:sz w:val="24"/>
        </w:rPr>
        <w:t xml:space="preserve"> </w:t>
      </w:r>
      <w:r w:rsidRPr="00C359CB">
        <w:rPr>
          <w:rFonts w:ascii="Times New Roman" w:hAnsi="Times New Roman"/>
          <w:sz w:val="24"/>
        </w:rPr>
        <w:t>postępowaniu</w:t>
      </w:r>
      <w:r w:rsidRPr="00C359CB">
        <w:rPr>
          <w:rFonts w:ascii="Times New Roman" w:hAnsi="Times New Roman"/>
          <w:spacing w:val="47"/>
          <w:sz w:val="24"/>
        </w:rPr>
        <w:t xml:space="preserve"> </w:t>
      </w:r>
      <w:r w:rsidRPr="00C359CB">
        <w:rPr>
          <w:rFonts w:ascii="Times New Roman" w:hAnsi="Times New Roman"/>
          <w:sz w:val="24"/>
        </w:rPr>
        <w:t>Zamawiający</w:t>
      </w:r>
      <w:r w:rsidRPr="00C359CB">
        <w:rPr>
          <w:rFonts w:ascii="Times New Roman" w:hAnsi="Times New Roman"/>
          <w:spacing w:val="41"/>
          <w:sz w:val="24"/>
        </w:rPr>
        <w:t xml:space="preserve"> </w:t>
      </w:r>
      <w:r w:rsidRPr="00C359CB">
        <w:rPr>
          <w:rFonts w:ascii="Times New Roman" w:hAnsi="Times New Roman"/>
          <w:sz w:val="24"/>
        </w:rPr>
        <w:t>dokona</w:t>
      </w:r>
      <w:r w:rsidRPr="00C359CB">
        <w:rPr>
          <w:rFonts w:ascii="Times New Roman" w:hAnsi="Times New Roman"/>
          <w:spacing w:val="43"/>
          <w:sz w:val="24"/>
        </w:rPr>
        <w:t xml:space="preserve"> </w:t>
      </w:r>
      <w:r w:rsidRPr="00C359CB">
        <w:rPr>
          <w:rFonts w:ascii="Times New Roman" w:hAnsi="Times New Roman"/>
          <w:sz w:val="24"/>
        </w:rPr>
        <w:t>wyboru</w:t>
      </w:r>
      <w:r w:rsidRPr="00C359CB">
        <w:rPr>
          <w:rFonts w:ascii="Times New Roman" w:hAnsi="Times New Roman"/>
          <w:spacing w:val="45"/>
          <w:sz w:val="24"/>
        </w:rPr>
        <w:t xml:space="preserve"> </w:t>
      </w:r>
      <w:r w:rsidRPr="00C359CB">
        <w:rPr>
          <w:rFonts w:ascii="Times New Roman" w:hAnsi="Times New Roman"/>
          <w:sz w:val="24"/>
        </w:rPr>
        <w:t>najkorzystniejszej</w:t>
      </w:r>
      <w:r w:rsidRPr="00C359CB">
        <w:rPr>
          <w:rFonts w:ascii="Times New Roman" w:hAnsi="Times New Roman"/>
          <w:spacing w:val="45"/>
          <w:sz w:val="24"/>
        </w:rPr>
        <w:t xml:space="preserve"> </w:t>
      </w:r>
      <w:r w:rsidRPr="00C359CB">
        <w:rPr>
          <w:rFonts w:ascii="Times New Roman" w:hAnsi="Times New Roman"/>
          <w:sz w:val="24"/>
        </w:rPr>
        <w:t>oferty</w:t>
      </w:r>
      <w:r w:rsidRPr="00C359CB">
        <w:rPr>
          <w:rFonts w:ascii="Times New Roman" w:hAnsi="Times New Roman"/>
          <w:spacing w:val="-57"/>
          <w:sz w:val="24"/>
        </w:rPr>
        <w:t xml:space="preserve"> </w:t>
      </w:r>
      <w:r w:rsidR="00614514">
        <w:rPr>
          <w:rFonts w:ascii="Times New Roman" w:hAnsi="Times New Roman"/>
          <w:spacing w:val="-57"/>
          <w:sz w:val="24"/>
        </w:rPr>
        <w:t xml:space="preserve">        </w:t>
      </w:r>
      <w:r w:rsidRPr="00614514">
        <w:rPr>
          <w:rFonts w:ascii="Times New Roman" w:hAnsi="Times New Roman"/>
          <w:sz w:val="24"/>
        </w:rPr>
        <w:t>według</w:t>
      </w:r>
      <w:r w:rsidRPr="00614514">
        <w:rPr>
          <w:rFonts w:ascii="Times New Roman" w:hAnsi="Times New Roman"/>
          <w:spacing w:val="-3"/>
          <w:sz w:val="24"/>
        </w:rPr>
        <w:t xml:space="preserve"> </w:t>
      </w:r>
      <w:r w:rsidRPr="00614514">
        <w:rPr>
          <w:rFonts w:ascii="Times New Roman" w:hAnsi="Times New Roman"/>
          <w:sz w:val="24"/>
        </w:rPr>
        <w:t>kryterium: cena</w:t>
      </w:r>
      <w:r w:rsidRPr="00614514">
        <w:rPr>
          <w:rFonts w:ascii="Times New Roman" w:hAnsi="Times New Roman"/>
          <w:spacing w:val="1"/>
          <w:sz w:val="24"/>
        </w:rPr>
        <w:t xml:space="preserve"> </w:t>
      </w:r>
      <w:r w:rsidRPr="00614514">
        <w:rPr>
          <w:rFonts w:ascii="Times New Roman" w:hAnsi="Times New Roman"/>
          <w:spacing w:val="-3"/>
          <w:sz w:val="24"/>
        </w:rPr>
        <w:t xml:space="preserve"> </w:t>
      </w:r>
      <w:r w:rsidRPr="00614514">
        <w:rPr>
          <w:rFonts w:ascii="Times New Roman" w:hAnsi="Times New Roman"/>
          <w:sz w:val="24"/>
        </w:rPr>
        <w:t>-</w:t>
      </w:r>
      <w:r w:rsidRPr="00614514">
        <w:rPr>
          <w:rFonts w:ascii="Times New Roman" w:hAnsi="Times New Roman"/>
          <w:spacing w:val="-1"/>
          <w:sz w:val="24"/>
        </w:rPr>
        <w:t xml:space="preserve"> </w:t>
      </w:r>
      <w:r w:rsidRPr="00614514">
        <w:rPr>
          <w:rFonts w:ascii="Times New Roman" w:hAnsi="Times New Roman"/>
          <w:sz w:val="24"/>
        </w:rPr>
        <w:t>100 %</w:t>
      </w:r>
    </w:p>
    <w:p w:rsidR="00B60C77" w:rsidRDefault="00B60C77" w:rsidP="00C359CB">
      <w:pPr>
        <w:pStyle w:val="Akapitzlist"/>
        <w:widowControl w:val="0"/>
        <w:numPr>
          <w:ilvl w:val="0"/>
          <w:numId w:val="23"/>
        </w:numPr>
        <w:tabs>
          <w:tab w:val="left" w:pos="834"/>
        </w:tabs>
        <w:suppressAutoHyphens w:val="0"/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C359CB">
        <w:rPr>
          <w:rFonts w:ascii="Times New Roman" w:hAnsi="Times New Roman"/>
          <w:sz w:val="24"/>
        </w:rPr>
        <w:t>Ocena</w:t>
      </w:r>
      <w:r w:rsidRPr="00C359CB">
        <w:rPr>
          <w:rFonts w:ascii="Times New Roman" w:hAnsi="Times New Roman"/>
          <w:spacing w:val="-3"/>
          <w:sz w:val="24"/>
        </w:rPr>
        <w:t xml:space="preserve"> </w:t>
      </w:r>
      <w:r w:rsidRPr="00C359CB">
        <w:rPr>
          <w:rFonts w:ascii="Times New Roman" w:hAnsi="Times New Roman"/>
          <w:sz w:val="24"/>
        </w:rPr>
        <w:t>ofert</w:t>
      </w:r>
      <w:r w:rsidRPr="00C359CB">
        <w:rPr>
          <w:rFonts w:ascii="Times New Roman" w:hAnsi="Times New Roman"/>
          <w:spacing w:val="-1"/>
          <w:sz w:val="24"/>
        </w:rPr>
        <w:t xml:space="preserve"> </w:t>
      </w:r>
      <w:r w:rsidRPr="00C359CB">
        <w:rPr>
          <w:rFonts w:ascii="Times New Roman" w:hAnsi="Times New Roman"/>
          <w:sz w:val="24"/>
        </w:rPr>
        <w:t>będzie</w:t>
      </w:r>
      <w:r w:rsidRPr="00C359CB">
        <w:rPr>
          <w:rFonts w:ascii="Times New Roman" w:hAnsi="Times New Roman"/>
          <w:spacing w:val="-1"/>
          <w:sz w:val="24"/>
        </w:rPr>
        <w:t xml:space="preserve"> </w:t>
      </w:r>
      <w:r w:rsidRPr="00C359CB">
        <w:rPr>
          <w:rFonts w:ascii="Times New Roman" w:hAnsi="Times New Roman"/>
          <w:sz w:val="24"/>
        </w:rPr>
        <w:t>odbywać</w:t>
      </w:r>
      <w:r w:rsidRPr="00C359CB">
        <w:rPr>
          <w:rFonts w:ascii="Times New Roman" w:hAnsi="Times New Roman"/>
          <w:spacing w:val="-2"/>
          <w:sz w:val="24"/>
        </w:rPr>
        <w:t xml:space="preserve"> </w:t>
      </w:r>
      <w:r w:rsidRPr="00C359CB">
        <w:rPr>
          <w:rFonts w:ascii="Times New Roman" w:hAnsi="Times New Roman"/>
          <w:sz w:val="24"/>
        </w:rPr>
        <w:t>się</w:t>
      </w:r>
      <w:r w:rsidRPr="00C359CB">
        <w:rPr>
          <w:rFonts w:ascii="Times New Roman" w:hAnsi="Times New Roman"/>
          <w:spacing w:val="-3"/>
          <w:sz w:val="24"/>
        </w:rPr>
        <w:t xml:space="preserve"> </w:t>
      </w:r>
      <w:r w:rsidRPr="00C359CB">
        <w:rPr>
          <w:rFonts w:ascii="Times New Roman" w:hAnsi="Times New Roman"/>
          <w:sz w:val="24"/>
        </w:rPr>
        <w:t>według</w:t>
      </w:r>
      <w:r w:rsidRPr="00C359CB">
        <w:rPr>
          <w:rFonts w:ascii="Times New Roman" w:hAnsi="Times New Roman"/>
          <w:spacing w:val="-4"/>
          <w:sz w:val="24"/>
        </w:rPr>
        <w:t xml:space="preserve"> </w:t>
      </w:r>
      <w:r w:rsidRPr="00C359CB">
        <w:rPr>
          <w:rFonts w:ascii="Times New Roman" w:hAnsi="Times New Roman"/>
          <w:sz w:val="24"/>
        </w:rPr>
        <w:t>wzoru:</w:t>
      </w:r>
    </w:p>
    <w:p w:rsidR="00C359CB" w:rsidRDefault="00C359CB" w:rsidP="00C359CB">
      <w:pPr>
        <w:pStyle w:val="Akapitzlist"/>
        <w:widowControl w:val="0"/>
        <w:tabs>
          <w:tab w:val="left" w:pos="834"/>
        </w:tabs>
        <w:suppressAutoHyphens w:val="0"/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</w:p>
    <w:p w:rsidR="00C359CB" w:rsidRPr="00C359CB" w:rsidRDefault="00C359CB" w:rsidP="00C359CB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r w:rsidRPr="00C359CB">
        <w:rPr>
          <w:rFonts w:ascii="Times New Roman" w:hAnsi="Times New Roman"/>
        </w:rPr>
        <w:t>Cena najkorzystniejszej oferty</w:t>
      </w:r>
    </w:p>
    <w:p w:rsidR="00C359CB" w:rsidRPr="009F6F08" w:rsidRDefault="00C359CB" w:rsidP="009F6F08">
      <w:pPr>
        <w:spacing w:after="0" w:line="240" w:lineRule="auto"/>
        <w:rPr>
          <w:rFonts w:ascii="Times New Roman" w:hAnsi="Times New Roman"/>
          <w:color w:val="auto"/>
        </w:rPr>
      </w:pPr>
      <w:r w:rsidRPr="006B784B"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6B925" wp14:editId="3B99C0F2">
                <wp:simplePos x="0" y="0"/>
                <wp:positionH relativeFrom="column">
                  <wp:posOffset>2036836</wp:posOffset>
                </wp:positionH>
                <wp:positionV relativeFrom="paragraph">
                  <wp:posOffset>114153</wp:posOffset>
                </wp:positionV>
                <wp:extent cx="1652954" cy="0"/>
                <wp:effectExtent l="0" t="0" r="2349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29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94E47" id="Łącznik prosty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4pt,9pt" to="290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9F6F08">
        <w:rPr>
          <w:rFonts w:ascii="Times New Roman" w:hAnsi="Times New Roman"/>
          <w:color w:val="auto"/>
          <w:sz w:val="24"/>
          <w:szCs w:val="24"/>
        </w:rPr>
        <w:t xml:space="preserve">                 </w:t>
      </w:r>
      <w:r w:rsidRPr="009F6F08">
        <w:rPr>
          <w:rFonts w:ascii="Times New Roman" w:hAnsi="Times New Roman"/>
          <w:color w:val="auto"/>
          <w:sz w:val="24"/>
          <w:szCs w:val="24"/>
        </w:rPr>
        <w:t xml:space="preserve">   Liczba punktów =</w:t>
      </w:r>
      <w:r w:rsidR="009F6F08" w:rsidRPr="009F6F08">
        <w:rPr>
          <w:rFonts w:ascii="Times New Roman" w:hAnsi="Times New Roman"/>
          <w:color w:val="auto"/>
          <w:sz w:val="24"/>
          <w:szCs w:val="24"/>
        </w:rPr>
        <w:t xml:space="preserve">    </w:t>
      </w:r>
      <w:r w:rsidRPr="009F6F0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F6F08" w:rsidRPr="009F6F08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Pr="009F6F08">
        <w:rPr>
          <w:rFonts w:ascii="Times New Roman" w:hAnsi="Times New Roman"/>
          <w:color w:val="auto"/>
          <w:sz w:val="24"/>
          <w:szCs w:val="24"/>
        </w:rPr>
        <w:t xml:space="preserve">           </w:t>
      </w:r>
      <w:r w:rsidRPr="009F6F08">
        <w:rPr>
          <w:rFonts w:ascii="Times New Roman" w:hAnsi="Times New Roman"/>
          <w:color w:val="auto"/>
        </w:rPr>
        <w:t xml:space="preserve">                            </w:t>
      </w:r>
      <w:r w:rsidR="009F6F08" w:rsidRPr="009F6F08">
        <w:rPr>
          <w:rFonts w:ascii="Times New Roman" w:hAnsi="Times New Roman"/>
          <w:color w:val="auto"/>
        </w:rPr>
        <w:t xml:space="preserve">  </w:t>
      </w:r>
      <w:r w:rsidRPr="009F6F08">
        <w:rPr>
          <w:rFonts w:ascii="Times New Roman" w:hAnsi="Times New Roman"/>
          <w:color w:val="auto"/>
        </w:rPr>
        <w:t xml:space="preserve"> </w:t>
      </w:r>
      <w:r w:rsidR="009F6F08" w:rsidRPr="009F6F08">
        <w:rPr>
          <w:rFonts w:ascii="Times New Roman" w:hAnsi="Times New Roman"/>
          <w:color w:val="auto"/>
        </w:rPr>
        <w:t xml:space="preserve">    </w:t>
      </w:r>
      <w:r w:rsidRPr="009F6F08">
        <w:rPr>
          <w:rFonts w:ascii="Times New Roman" w:hAnsi="Times New Roman"/>
          <w:color w:val="auto"/>
        </w:rPr>
        <w:t xml:space="preserve">  x 100                               </w:t>
      </w:r>
    </w:p>
    <w:p w:rsidR="00C359CB" w:rsidRDefault="009F6F08" w:rsidP="009F6F08">
      <w:pPr>
        <w:pStyle w:val="Akapitzlist"/>
        <w:spacing w:after="0"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</w:t>
      </w:r>
      <w:r w:rsidR="00C359CB" w:rsidRPr="00C359CB">
        <w:rPr>
          <w:rFonts w:ascii="Times New Roman" w:hAnsi="Times New Roman"/>
          <w:color w:val="auto"/>
        </w:rPr>
        <w:t>Cena ofert badanej</w:t>
      </w:r>
    </w:p>
    <w:p w:rsidR="009F6F08" w:rsidRPr="00C359CB" w:rsidRDefault="009F6F08" w:rsidP="009F6F08">
      <w:pPr>
        <w:pStyle w:val="Akapitzlist"/>
        <w:spacing w:after="0" w:line="240" w:lineRule="auto"/>
        <w:rPr>
          <w:rFonts w:ascii="Times New Roman" w:hAnsi="Times New Roman"/>
          <w:color w:val="auto"/>
        </w:rPr>
      </w:pPr>
    </w:p>
    <w:p w:rsidR="00C359CB" w:rsidRPr="00FE6BC8" w:rsidRDefault="005D68A0" w:rsidP="00F9005A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Maksymalna liczba punktów</w:t>
      </w:r>
      <w:r w:rsidR="00987555" w:rsidRPr="00FE6BC8">
        <w:rPr>
          <w:rFonts w:ascii="Times New Roman" w:hAnsi="Times New Roman"/>
          <w:sz w:val="24"/>
          <w:szCs w:val="24"/>
        </w:rPr>
        <w:t xml:space="preserve"> jaką Wykonawca może uzyskać w wyniku oceny ofert wynosi 100.</w:t>
      </w:r>
    </w:p>
    <w:p w:rsidR="00987555" w:rsidRPr="00FE6BC8" w:rsidRDefault="00987555" w:rsidP="00F9005A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  <w:r w:rsidRPr="00FE6BC8">
        <w:rPr>
          <w:rFonts w:ascii="Times New Roman" w:hAnsi="Times New Roman"/>
          <w:sz w:val="24"/>
          <w:szCs w:val="24"/>
        </w:rPr>
        <w:t>Obliczenia dokonywane będą z dokładnością do dwóch miejsc po przecinku.</w:t>
      </w:r>
    </w:p>
    <w:p w:rsidR="00156BFF" w:rsidRPr="00FE6BC8" w:rsidRDefault="00F9005A" w:rsidP="00156BFF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  <w:r w:rsidRPr="00FE6BC8">
        <w:rPr>
          <w:rFonts w:ascii="Times New Roman" w:hAnsi="Times New Roman"/>
          <w:sz w:val="24"/>
          <w:szCs w:val="24"/>
        </w:rPr>
        <w:t xml:space="preserve">Za najkorzystniejszą zostanie uznana oferta, która uzyska największą liczbę punktów. </w:t>
      </w:r>
    </w:p>
    <w:p w:rsidR="00C359CB" w:rsidRPr="00FE6BC8" w:rsidRDefault="00C359CB" w:rsidP="00156BFF">
      <w:pPr>
        <w:widowControl w:val="0"/>
        <w:tabs>
          <w:tab w:val="left" w:pos="834"/>
        </w:tabs>
        <w:suppressAutoHyphens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9CB" w:rsidRPr="00C359CB" w:rsidRDefault="00C359CB" w:rsidP="009F6F08">
      <w:pPr>
        <w:pStyle w:val="Akapitzlist"/>
        <w:widowControl w:val="0"/>
        <w:tabs>
          <w:tab w:val="left" w:pos="834"/>
        </w:tabs>
        <w:suppressAutoHyphens w:val="0"/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</w:p>
    <w:p w:rsidR="00004775" w:rsidRPr="006B784B" w:rsidRDefault="00004775" w:rsidP="00A32872">
      <w:pPr>
        <w:pStyle w:val="Tekstpodstawowy"/>
        <w:numPr>
          <w:ilvl w:val="0"/>
          <w:numId w:val="4"/>
        </w:numPr>
        <w:rPr>
          <w:rFonts w:cs="Times New Roman"/>
          <w:b/>
          <w:u w:val="single"/>
        </w:rPr>
      </w:pPr>
      <w:r w:rsidRPr="006B784B">
        <w:rPr>
          <w:rFonts w:cs="Times New Roman"/>
          <w:b/>
          <w:iCs/>
          <w:color w:val="000000"/>
          <w:u w:val="single"/>
        </w:rPr>
        <w:t>M</w:t>
      </w:r>
      <w:r w:rsidR="00994EDF" w:rsidRPr="006B784B">
        <w:rPr>
          <w:rFonts w:cs="Times New Roman"/>
          <w:b/>
          <w:iCs/>
          <w:color w:val="000000"/>
          <w:u w:val="single"/>
        </w:rPr>
        <w:t xml:space="preserve">iejsce, </w:t>
      </w:r>
      <w:r w:rsidRPr="006B784B">
        <w:rPr>
          <w:rFonts w:cs="Times New Roman"/>
          <w:b/>
          <w:iCs/>
          <w:color w:val="000000"/>
          <w:u w:val="single"/>
        </w:rPr>
        <w:t xml:space="preserve">termin </w:t>
      </w:r>
      <w:r w:rsidR="00994EDF" w:rsidRPr="006B784B">
        <w:rPr>
          <w:rFonts w:cs="Times New Roman"/>
          <w:b/>
          <w:iCs/>
          <w:color w:val="000000"/>
          <w:u w:val="single"/>
        </w:rPr>
        <w:t>i sposób składania ofert</w:t>
      </w:r>
      <w:r w:rsidRPr="006B784B">
        <w:rPr>
          <w:rFonts w:cs="Times New Roman"/>
          <w:b/>
          <w:iCs/>
          <w:color w:val="000000"/>
          <w:u w:val="single"/>
        </w:rPr>
        <w:t>:</w:t>
      </w:r>
    </w:p>
    <w:p w:rsidR="00C365DC" w:rsidRPr="006B784B" w:rsidRDefault="00002633" w:rsidP="00C365DC">
      <w:pPr>
        <w:snapToGrid w:val="0"/>
        <w:spacing w:after="120" w:line="200" w:lineRule="atLeast"/>
        <w:jc w:val="both"/>
        <w:rPr>
          <w:rFonts w:ascii="Times New Roman" w:hAnsi="Times New Roman"/>
          <w:sz w:val="24"/>
          <w:szCs w:val="24"/>
        </w:rPr>
      </w:pPr>
      <w:r w:rsidRPr="006B784B">
        <w:rPr>
          <w:rFonts w:ascii="Times New Roman" w:hAnsi="Times New Roman"/>
          <w:color w:val="000000"/>
          <w:sz w:val="24"/>
          <w:szCs w:val="24"/>
        </w:rPr>
        <w:t xml:space="preserve">Oferty należy składać </w:t>
      </w:r>
      <w:r w:rsidRPr="00002431">
        <w:rPr>
          <w:rFonts w:ascii="Times New Roman" w:hAnsi="Times New Roman"/>
          <w:color w:val="auto"/>
          <w:sz w:val="24"/>
          <w:szCs w:val="24"/>
        </w:rPr>
        <w:t>d</w:t>
      </w:r>
      <w:r w:rsidR="00B22898" w:rsidRPr="00002431">
        <w:rPr>
          <w:rFonts w:ascii="Times New Roman" w:hAnsi="Times New Roman"/>
          <w:b/>
          <w:bCs/>
          <w:color w:val="auto"/>
          <w:sz w:val="24"/>
          <w:szCs w:val="24"/>
        </w:rPr>
        <w:t>o dnia 05</w:t>
      </w:r>
      <w:r w:rsidRPr="00002431">
        <w:rPr>
          <w:rFonts w:ascii="Times New Roman" w:hAnsi="Times New Roman"/>
          <w:b/>
          <w:bCs/>
          <w:color w:val="auto"/>
          <w:sz w:val="24"/>
          <w:szCs w:val="24"/>
        </w:rPr>
        <w:t>.11.2021r do godz. 9.00</w:t>
      </w:r>
      <w:r w:rsidRPr="0000243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B784B">
        <w:rPr>
          <w:rFonts w:ascii="Times New Roman" w:hAnsi="Times New Roman"/>
          <w:color w:val="000000"/>
          <w:sz w:val="24"/>
          <w:szCs w:val="24"/>
        </w:rPr>
        <w:t>listem/przesyłką kurierską na adres Zamawiającego lub o</w:t>
      </w:r>
      <w:r w:rsidRPr="006B784B">
        <w:rPr>
          <w:rFonts w:ascii="Times New Roman" w:hAnsi="Times New Roman"/>
          <w:sz w:val="24"/>
          <w:szCs w:val="24"/>
        </w:rPr>
        <w:t>sobiście w siedzibie Zamawiającego.</w:t>
      </w:r>
    </w:p>
    <w:p w:rsidR="00C365DC" w:rsidRPr="006B784B" w:rsidRDefault="00C365DC" w:rsidP="00C365DC">
      <w:pPr>
        <w:snapToGrid w:val="0"/>
        <w:spacing w:after="12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002633" w:rsidRPr="006B784B" w:rsidRDefault="00C365DC" w:rsidP="00A32872">
      <w:pPr>
        <w:pStyle w:val="Tekstpodstawowy"/>
        <w:numPr>
          <w:ilvl w:val="0"/>
          <w:numId w:val="4"/>
        </w:numPr>
        <w:rPr>
          <w:rFonts w:cs="Times New Roman"/>
          <w:b/>
          <w:u w:val="single"/>
        </w:rPr>
      </w:pPr>
      <w:r w:rsidRPr="006B784B">
        <w:rPr>
          <w:rFonts w:cs="Times New Roman"/>
          <w:b/>
          <w:iCs/>
          <w:color w:val="000000"/>
          <w:u w:val="single"/>
        </w:rPr>
        <w:t>Miejsce i termin otwarcia ofert</w:t>
      </w:r>
    </w:p>
    <w:p w:rsidR="004B1B17" w:rsidRPr="00002431" w:rsidRDefault="004B1B17" w:rsidP="004B1B17">
      <w:pPr>
        <w:snapToGrid w:val="0"/>
        <w:spacing w:after="120" w:line="200" w:lineRule="atLeast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6B784B">
        <w:rPr>
          <w:rFonts w:ascii="Times New Roman" w:hAnsi="Times New Roman"/>
          <w:sz w:val="24"/>
          <w:szCs w:val="24"/>
        </w:rPr>
        <w:t xml:space="preserve">Otwarcie ofert nastąpi w siedzibie Zamawiającego pokój </w:t>
      </w:r>
      <w:r w:rsidRPr="00002431">
        <w:rPr>
          <w:rFonts w:ascii="Times New Roman" w:hAnsi="Times New Roman"/>
          <w:sz w:val="24"/>
          <w:szCs w:val="24"/>
        </w:rPr>
        <w:t>nr 26</w:t>
      </w:r>
      <w:r w:rsidRPr="00002431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002431">
        <w:rPr>
          <w:rFonts w:ascii="Times New Roman" w:hAnsi="Times New Roman"/>
          <w:bCs/>
          <w:color w:val="auto"/>
          <w:sz w:val="24"/>
          <w:szCs w:val="24"/>
        </w:rPr>
        <w:t xml:space="preserve">dnia  </w:t>
      </w:r>
      <w:r w:rsidR="00B22898" w:rsidRPr="00002431">
        <w:rPr>
          <w:rFonts w:ascii="Times New Roman" w:hAnsi="Times New Roman"/>
          <w:bCs/>
          <w:color w:val="auto"/>
          <w:sz w:val="24"/>
          <w:szCs w:val="24"/>
        </w:rPr>
        <w:t>05</w:t>
      </w:r>
      <w:r w:rsidRPr="00002431">
        <w:rPr>
          <w:rFonts w:ascii="Times New Roman" w:hAnsi="Times New Roman"/>
          <w:bCs/>
          <w:color w:val="auto"/>
          <w:sz w:val="24"/>
          <w:szCs w:val="24"/>
        </w:rPr>
        <w:t>.11.2021r bezpośrednio po upływie terminu składania ofert.</w:t>
      </w:r>
    </w:p>
    <w:p w:rsidR="004B1B17" w:rsidRPr="00002431" w:rsidRDefault="004B1B17" w:rsidP="004B1B17">
      <w:pPr>
        <w:pStyle w:val="Tekstpodstawowy"/>
        <w:rPr>
          <w:rFonts w:cs="Times New Roman"/>
          <w:u w:val="single"/>
        </w:rPr>
      </w:pPr>
    </w:p>
    <w:p w:rsidR="00004775" w:rsidRDefault="00004775" w:rsidP="00A32872">
      <w:pPr>
        <w:pStyle w:val="Tekstpodstawowy"/>
        <w:numPr>
          <w:ilvl w:val="0"/>
          <w:numId w:val="4"/>
        </w:numPr>
        <w:rPr>
          <w:rFonts w:cs="Times New Roman"/>
          <w:b/>
          <w:u w:val="single"/>
        </w:rPr>
      </w:pPr>
      <w:r w:rsidRPr="006B784B">
        <w:rPr>
          <w:rFonts w:cs="Times New Roman"/>
          <w:b/>
          <w:u w:val="single"/>
        </w:rPr>
        <w:t>Składanie ofert dodatkowych.</w:t>
      </w:r>
    </w:p>
    <w:p w:rsidR="008860A1" w:rsidRPr="008860A1" w:rsidRDefault="008860A1" w:rsidP="008860A1">
      <w:pPr>
        <w:pStyle w:val="Akapitzlist"/>
        <w:numPr>
          <w:ilvl w:val="0"/>
          <w:numId w:val="25"/>
        </w:numPr>
        <w:spacing w:after="0" w:line="276" w:lineRule="auto"/>
        <w:ind w:right="75"/>
        <w:jc w:val="both"/>
        <w:rPr>
          <w:rFonts w:ascii="Times New Roman" w:hAnsi="Times New Roman"/>
          <w:sz w:val="24"/>
          <w:szCs w:val="24"/>
        </w:rPr>
      </w:pPr>
      <w:r w:rsidRPr="008860A1">
        <w:rPr>
          <w:rFonts w:ascii="Times New Roman" w:hAnsi="Times New Roman"/>
          <w:sz w:val="24"/>
          <w:szCs w:val="24"/>
        </w:rPr>
        <w:t>Jeżeli w postępowaniu o udzielenie zamówienia, w którym jedynym kryterium oceny ofert  jest cena, nie można dokonać wyboru oferty najkorzystniejszej ze względu na to, że zostały złożone oferty o takiej samej cenie, Zamawiający wzywa Wykonawców, którzy złożyli te oferty, do złożenia w terminie określonym przez Zamawiającego ofert dodatkowych.</w:t>
      </w:r>
    </w:p>
    <w:p w:rsidR="008860A1" w:rsidRPr="008860A1" w:rsidRDefault="00346C8D" w:rsidP="008860A1">
      <w:pPr>
        <w:pStyle w:val="Akapitzlist"/>
        <w:numPr>
          <w:ilvl w:val="0"/>
          <w:numId w:val="25"/>
        </w:numPr>
        <w:spacing w:after="0" w:line="276" w:lineRule="auto"/>
        <w:ind w:right="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</w:t>
      </w:r>
      <w:r w:rsidR="008860A1" w:rsidRPr="008860A1">
        <w:rPr>
          <w:rFonts w:ascii="Times New Roman" w:hAnsi="Times New Roman"/>
          <w:sz w:val="24"/>
          <w:szCs w:val="24"/>
        </w:rPr>
        <w:t xml:space="preserve"> składając oferty dodatkowe nie mogą zaoferować cen wyższych niż zaoferowane w złożonych ofertach.</w:t>
      </w:r>
    </w:p>
    <w:p w:rsidR="008860A1" w:rsidRDefault="008860A1" w:rsidP="008860A1">
      <w:pPr>
        <w:pStyle w:val="Tekstpodstawowy"/>
        <w:ind w:left="720"/>
        <w:rPr>
          <w:rFonts w:cs="Times New Roman"/>
          <w:b/>
          <w:u w:val="single"/>
        </w:rPr>
      </w:pPr>
    </w:p>
    <w:p w:rsidR="008860A1" w:rsidRPr="00346C8D" w:rsidRDefault="008860A1" w:rsidP="008860A1">
      <w:pPr>
        <w:pStyle w:val="Tekstpodstawowy"/>
        <w:numPr>
          <w:ilvl w:val="0"/>
          <w:numId w:val="4"/>
        </w:numPr>
        <w:rPr>
          <w:rFonts w:cs="Times New Roman"/>
          <w:b/>
          <w:u w:val="single"/>
        </w:rPr>
      </w:pPr>
      <w:r w:rsidRPr="00346C8D">
        <w:rPr>
          <w:rFonts w:cs="Times New Roman"/>
          <w:b/>
          <w:bCs/>
          <w:u w:val="single"/>
        </w:rPr>
        <w:t>Informacja o wyborze najkorzystniejszej oferty:</w:t>
      </w:r>
    </w:p>
    <w:p w:rsidR="008860A1" w:rsidRPr="00346C8D" w:rsidRDefault="008860A1" w:rsidP="008860A1">
      <w:pPr>
        <w:pStyle w:val="Standard"/>
        <w:numPr>
          <w:ilvl w:val="0"/>
          <w:numId w:val="8"/>
        </w:num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346C8D">
        <w:rPr>
          <w:rFonts w:ascii="Times New Roman" w:hAnsi="Times New Roman" w:cs="Times New Roman"/>
        </w:rPr>
        <w:t>Wykonawcy, którzy złożą oferty zostaną zawiadomieni o wynikach postępowania w formie elektronicznej na adres e-mail wskazany w ofercie, a w przypadku jego braku na adres pocztowy. Informacja o wynikach postępowania zostanie również opublikowana na stronie internetowej biuletynu informacji publicznej Zamawiającego.</w:t>
      </w:r>
    </w:p>
    <w:p w:rsidR="008860A1" w:rsidRPr="00346C8D" w:rsidRDefault="008860A1" w:rsidP="008860A1">
      <w:pPr>
        <w:pStyle w:val="Standard"/>
        <w:numPr>
          <w:ilvl w:val="0"/>
          <w:numId w:val="8"/>
        </w:num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346C8D">
        <w:rPr>
          <w:rFonts w:ascii="Times New Roman" w:hAnsi="Times New Roman" w:cs="Times New Roman"/>
        </w:rPr>
        <w:t>Podpisanie umowy – wg załącznika nr 4 - nastąpi w siedzibie Zamawiającego. O terminie i godzinie podpisania umowy, Wykonawca powiadomiony zostanie za pośrednictwem poczty elektronicznej co najmniej na 2 dni przed planowanym podpisaniem umowy. Brak stawienia się Wykonawcy w terminie i o godzinie wyznaczonej przez Zamawiającego traktowane będzie jako odmowa podpisania umowy.</w:t>
      </w:r>
    </w:p>
    <w:p w:rsidR="008860A1" w:rsidRPr="00346C8D" w:rsidRDefault="008860A1" w:rsidP="008860A1">
      <w:pPr>
        <w:pStyle w:val="Akapitzlist"/>
        <w:numPr>
          <w:ilvl w:val="0"/>
          <w:numId w:val="8"/>
        </w:numPr>
        <w:tabs>
          <w:tab w:val="left" w:pos="375"/>
        </w:tabs>
        <w:autoSpaceDE w:val="0"/>
        <w:snapToGrid w:val="0"/>
        <w:spacing w:after="12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346C8D">
        <w:rPr>
          <w:rFonts w:ascii="Times New Roman" w:hAnsi="Times New Roman"/>
          <w:color w:val="auto"/>
          <w:sz w:val="24"/>
          <w:szCs w:val="24"/>
        </w:rPr>
        <w:t>W przypadku, kiedy Wykonawca, uchyli się od zawarcia umowy lub odmówi podpisania umowy zamawiający zaprosi do zawarcia umowy wykonawcę, którego oferta będzie najkorzystniejsza – kolejna z pozostałych ofert.</w:t>
      </w:r>
    </w:p>
    <w:p w:rsidR="00C51292" w:rsidRPr="00C51292" w:rsidRDefault="00C51292" w:rsidP="00C51292">
      <w:pPr>
        <w:pStyle w:val="Tekstpodstawowy"/>
        <w:numPr>
          <w:ilvl w:val="0"/>
          <w:numId w:val="4"/>
        </w:numPr>
        <w:rPr>
          <w:rFonts w:cs="Times New Roman"/>
          <w:b/>
          <w:u w:val="single"/>
        </w:rPr>
      </w:pPr>
      <w:r w:rsidRPr="00C51292">
        <w:rPr>
          <w:rFonts w:cs="Times New Roman"/>
          <w:b/>
          <w:u w:val="single"/>
        </w:rPr>
        <w:t>Okoliczności, w których oferta nie podlega rozpatrzeniu</w:t>
      </w:r>
    </w:p>
    <w:p w:rsidR="00C51292" w:rsidRPr="006B784B" w:rsidRDefault="00C51292" w:rsidP="00C51292">
      <w:pPr>
        <w:pStyle w:val="Akapitzlist"/>
        <w:numPr>
          <w:ilvl w:val="0"/>
          <w:numId w:val="6"/>
        </w:numPr>
        <w:spacing w:after="0" w:line="276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6B784B">
        <w:rPr>
          <w:rFonts w:ascii="Times New Roman" w:hAnsi="Times New Roman"/>
          <w:sz w:val="24"/>
          <w:szCs w:val="24"/>
        </w:rPr>
        <w:t>Treść oferty nie odpowiada treści zapytania ofertowego.</w:t>
      </w:r>
    </w:p>
    <w:p w:rsidR="00C51292" w:rsidRPr="006B784B" w:rsidRDefault="00C51292" w:rsidP="00C51292">
      <w:pPr>
        <w:pStyle w:val="Akapitzlist"/>
        <w:numPr>
          <w:ilvl w:val="0"/>
          <w:numId w:val="6"/>
        </w:numPr>
        <w:spacing w:after="0" w:line="276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6B784B">
        <w:rPr>
          <w:rFonts w:ascii="Times New Roman" w:hAnsi="Times New Roman"/>
          <w:sz w:val="24"/>
          <w:szCs w:val="24"/>
        </w:rPr>
        <w:t>Jest nieważna na podstawie odrębnych przepisów.</w:t>
      </w:r>
    </w:p>
    <w:p w:rsidR="00C51292" w:rsidRPr="006B784B" w:rsidRDefault="00C51292" w:rsidP="00C51292">
      <w:pPr>
        <w:pStyle w:val="Akapitzlist"/>
        <w:numPr>
          <w:ilvl w:val="0"/>
          <w:numId w:val="6"/>
        </w:numPr>
        <w:spacing w:after="0" w:line="276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6B784B">
        <w:rPr>
          <w:rFonts w:ascii="Times New Roman" w:hAnsi="Times New Roman"/>
          <w:sz w:val="24"/>
          <w:szCs w:val="24"/>
        </w:rPr>
        <w:t>Jeżeli Wykonawca złożył więcej niż jedną ofertę w postępowaniu.</w:t>
      </w:r>
    </w:p>
    <w:p w:rsidR="00C51292" w:rsidRDefault="00C51292" w:rsidP="00C51292">
      <w:pPr>
        <w:pStyle w:val="Tekstpodstawowy"/>
        <w:rPr>
          <w:rFonts w:cs="Times New Roman"/>
          <w:b/>
          <w:u w:val="single"/>
        </w:rPr>
      </w:pPr>
    </w:p>
    <w:p w:rsidR="000D2E68" w:rsidRPr="00C51292" w:rsidRDefault="00004775" w:rsidP="00C51292">
      <w:pPr>
        <w:pStyle w:val="Tekstpodstawowy"/>
        <w:numPr>
          <w:ilvl w:val="0"/>
          <w:numId w:val="4"/>
        </w:numPr>
        <w:rPr>
          <w:rFonts w:cs="Times New Roman"/>
          <w:b/>
          <w:u w:val="single"/>
        </w:rPr>
      </w:pPr>
      <w:r w:rsidRPr="00C51292">
        <w:rPr>
          <w:rFonts w:cs="Times New Roman"/>
          <w:b/>
          <w:u w:val="single"/>
        </w:rPr>
        <w:t>Podstawa nieudzielenia zamówienia</w:t>
      </w:r>
    </w:p>
    <w:p w:rsidR="000D2E68" w:rsidRPr="006B784B" w:rsidRDefault="000D2E68" w:rsidP="00A32872">
      <w:pPr>
        <w:pStyle w:val="Akapitzlist"/>
        <w:numPr>
          <w:ilvl w:val="0"/>
          <w:numId w:val="9"/>
        </w:numPr>
        <w:spacing w:after="0" w:line="276" w:lineRule="auto"/>
        <w:ind w:left="709" w:right="74" w:hanging="425"/>
        <w:jc w:val="both"/>
        <w:rPr>
          <w:rFonts w:ascii="Times New Roman" w:hAnsi="Times New Roman"/>
          <w:sz w:val="24"/>
          <w:szCs w:val="24"/>
        </w:rPr>
      </w:pPr>
      <w:r w:rsidRPr="006B784B">
        <w:rPr>
          <w:rFonts w:ascii="Times New Roman" w:hAnsi="Times New Roman"/>
          <w:sz w:val="24"/>
          <w:szCs w:val="24"/>
        </w:rPr>
        <w:t>Nie złożono żadnej oferty podlegającej rozpatrzeniu.</w:t>
      </w:r>
    </w:p>
    <w:p w:rsidR="000D2E68" w:rsidRPr="006B784B" w:rsidRDefault="000D2E68" w:rsidP="00A32872">
      <w:pPr>
        <w:pStyle w:val="Akapitzlist"/>
        <w:numPr>
          <w:ilvl w:val="0"/>
          <w:numId w:val="9"/>
        </w:numPr>
        <w:spacing w:after="0" w:line="276" w:lineRule="auto"/>
        <w:ind w:left="709" w:right="74" w:hanging="425"/>
        <w:jc w:val="both"/>
        <w:rPr>
          <w:rFonts w:ascii="Times New Roman" w:hAnsi="Times New Roman"/>
          <w:sz w:val="24"/>
          <w:szCs w:val="24"/>
        </w:rPr>
      </w:pPr>
      <w:r w:rsidRPr="006B784B">
        <w:rPr>
          <w:rFonts w:ascii="Times New Roman" w:hAnsi="Times New Roman"/>
          <w:sz w:val="24"/>
          <w:szCs w:val="24"/>
        </w:rPr>
        <w:t>Cena najkorzystniejszej oferty lub oferta z najniższą ceną przewyższa kwotę, którą Zamawiający zamierza przeznaczyć na sfinansowanie zamówienia, chyba, że Zamawiający może zwiększyć tę kwotę do ceny najkorzystniejszej oferty.</w:t>
      </w:r>
    </w:p>
    <w:p w:rsidR="000D2E68" w:rsidRPr="006B784B" w:rsidRDefault="000D2E68" w:rsidP="00A32872">
      <w:pPr>
        <w:pStyle w:val="Akapitzlist"/>
        <w:numPr>
          <w:ilvl w:val="0"/>
          <w:numId w:val="9"/>
        </w:numPr>
        <w:spacing w:after="0" w:line="276" w:lineRule="auto"/>
        <w:ind w:left="709" w:right="74" w:hanging="425"/>
        <w:jc w:val="both"/>
        <w:rPr>
          <w:rFonts w:ascii="Times New Roman" w:hAnsi="Times New Roman"/>
          <w:sz w:val="24"/>
          <w:szCs w:val="24"/>
        </w:rPr>
      </w:pPr>
      <w:r w:rsidRPr="006B784B">
        <w:rPr>
          <w:rFonts w:ascii="Times New Roman" w:hAnsi="Times New Roman"/>
          <w:sz w:val="24"/>
          <w:szCs w:val="24"/>
        </w:rPr>
        <w:t xml:space="preserve">W przypadku, o którym mowa </w:t>
      </w:r>
      <w:r w:rsidRPr="006B784B">
        <w:rPr>
          <w:rFonts w:ascii="Times New Roman" w:hAnsi="Times New Roman"/>
          <w:color w:val="auto"/>
          <w:sz w:val="24"/>
          <w:szCs w:val="24"/>
        </w:rPr>
        <w:t>w p</w:t>
      </w:r>
      <w:r w:rsidR="004A5405" w:rsidRPr="006B784B">
        <w:rPr>
          <w:rFonts w:ascii="Times New Roman" w:hAnsi="Times New Roman"/>
          <w:color w:val="auto"/>
          <w:sz w:val="24"/>
          <w:szCs w:val="24"/>
        </w:rPr>
        <w:t>kt. X</w:t>
      </w:r>
      <w:r w:rsidRPr="006B784B">
        <w:rPr>
          <w:rFonts w:ascii="Times New Roman" w:hAnsi="Times New Roman"/>
          <w:color w:val="auto"/>
          <w:sz w:val="24"/>
          <w:szCs w:val="24"/>
        </w:rPr>
        <w:t xml:space="preserve">, zostały </w:t>
      </w:r>
      <w:r w:rsidRPr="006B784B">
        <w:rPr>
          <w:rFonts w:ascii="Times New Roman" w:hAnsi="Times New Roman"/>
          <w:sz w:val="24"/>
          <w:szCs w:val="24"/>
        </w:rPr>
        <w:t>złożone oferty dodatkowe</w:t>
      </w:r>
      <w:r w:rsidRPr="006B784B">
        <w:rPr>
          <w:rFonts w:ascii="Times New Roman" w:hAnsi="Times New Roman"/>
          <w:sz w:val="24"/>
          <w:szCs w:val="24"/>
        </w:rPr>
        <w:br/>
        <w:t>o takiej samej cenie.</w:t>
      </w:r>
    </w:p>
    <w:p w:rsidR="000D2E68" w:rsidRPr="006B784B" w:rsidRDefault="000D2E68" w:rsidP="00A32872">
      <w:pPr>
        <w:pStyle w:val="Akapitzlist"/>
        <w:numPr>
          <w:ilvl w:val="0"/>
          <w:numId w:val="9"/>
        </w:numPr>
        <w:spacing w:after="0" w:line="276" w:lineRule="auto"/>
        <w:ind w:left="709" w:right="74" w:hanging="425"/>
        <w:jc w:val="both"/>
        <w:rPr>
          <w:rFonts w:ascii="Times New Roman" w:hAnsi="Times New Roman"/>
          <w:sz w:val="24"/>
          <w:szCs w:val="24"/>
        </w:rPr>
      </w:pPr>
      <w:r w:rsidRPr="006B784B">
        <w:rPr>
          <w:rFonts w:ascii="Times New Roman" w:hAnsi="Times New Roman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przewidzieć.</w:t>
      </w:r>
    </w:p>
    <w:p w:rsidR="000D2E68" w:rsidRPr="006B784B" w:rsidRDefault="000D2E68" w:rsidP="00A32872">
      <w:pPr>
        <w:pStyle w:val="Akapitzlist"/>
        <w:numPr>
          <w:ilvl w:val="0"/>
          <w:numId w:val="9"/>
        </w:numPr>
        <w:spacing w:after="0" w:line="276" w:lineRule="auto"/>
        <w:ind w:left="709" w:right="74" w:hanging="425"/>
        <w:jc w:val="both"/>
        <w:rPr>
          <w:rFonts w:ascii="Times New Roman" w:hAnsi="Times New Roman"/>
          <w:sz w:val="24"/>
          <w:szCs w:val="24"/>
        </w:rPr>
      </w:pPr>
      <w:r w:rsidRPr="006B784B">
        <w:rPr>
          <w:rFonts w:ascii="Times New Roman" w:hAnsi="Times New Roman"/>
          <w:sz w:val="24"/>
          <w:szCs w:val="24"/>
        </w:rPr>
        <w:t>Postępowanie obarczone jest niemożliwą do usunięcia wadą uniemożliwiającą zawarcie niepodlegającej unieważnieniu umowy w sprawie zamówienia publicznego.</w:t>
      </w:r>
    </w:p>
    <w:p w:rsidR="000D2E68" w:rsidRPr="006B784B" w:rsidRDefault="000D2E68" w:rsidP="00A32872">
      <w:pPr>
        <w:pStyle w:val="Akapitzlist"/>
        <w:numPr>
          <w:ilvl w:val="0"/>
          <w:numId w:val="9"/>
        </w:numPr>
        <w:spacing w:after="0" w:line="276" w:lineRule="auto"/>
        <w:ind w:left="709" w:right="74" w:hanging="425"/>
        <w:jc w:val="both"/>
        <w:rPr>
          <w:rFonts w:ascii="Times New Roman" w:hAnsi="Times New Roman"/>
          <w:sz w:val="24"/>
          <w:szCs w:val="24"/>
        </w:rPr>
      </w:pPr>
      <w:r w:rsidRPr="006B784B">
        <w:rPr>
          <w:rFonts w:ascii="Times New Roman" w:hAnsi="Times New Roman"/>
          <w:sz w:val="24"/>
          <w:szCs w:val="24"/>
        </w:rPr>
        <w:t>Zamawiający zastrzega sobie prawo do unieważnienia postępowania bez podania przyczyny</w:t>
      </w:r>
      <w:r w:rsidR="00602F24">
        <w:rPr>
          <w:rFonts w:ascii="Times New Roman" w:hAnsi="Times New Roman"/>
          <w:sz w:val="24"/>
          <w:szCs w:val="24"/>
        </w:rPr>
        <w:t>.</w:t>
      </w:r>
    </w:p>
    <w:p w:rsidR="000D2E68" w:rsidRPr="006B784B" w:rsidRDefault="000D2E68" w:rsidP="000D2E68">
      <w:pPr>
        <w:pStyle w:val="Tekstpodstawowy"/>
        <w:rPr>
          <w:rFonts w:cs="Times New Roman"/>
          <w:b/>
          <w:u w:val="single"/>
        </w:rPr>
      </w:pPr>
    </w:p>
    <w:p w:rsidR="000D2E68" w:rsidRPr="006B784B" w:rsidRDefault="000D2E68" w:rsidP="000D2E6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04775" w:rsidRPr="006B784B" w:rsidRDefault="00004775" w:rsidP="00A32872">
      <w:pPr>
        <w:pStyle w:val="Tekstpodstawowy"/>
        <w:numPr>
          <w:ilvl w:val="0"/>
          <w:numId w:val="4"/>
        </w:numPr>
        <w:rPr>
          <w:rFonts w:cs="Times New Roman"/>
          <w:b/>
          <w:u w:val="single"/>
        </w:rPr>
      </w:pPr>
      <w:r w:rsidRPr="006B784B">
        <w:rPr>
          <w:rFonts w:cs="Times New Roman"/>
          <w:b/>
          <w:bCs/>
          <w:color w:val="000000"/>
          <w:u w:val="single"/>
        </w:rPr>
        <w:t>Informacja dodatkowa</w:t>
      </w:r>
    </w:p>
    <w:p w:rsidR="00F7085D" w:rsidRPr="006B784B" w:rsidRDefault="00F7085D" w:rsidP="00A32872">
      <w:pPr>
        <w:pStyle w:val="Akapitzlist"/>
        <w:numPr>
          <w:ilvl w:val="0"/>
          <w:numId w:val="17"/>
        </w:numPr>
        <w:tabs>
          <w:tab w:val="left" w:pos="375"/>
        </w:tabs>
        <w:autoSpaceDE w:val="0"/>
        <w:snapToGrid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6B784B">
        <w:rPr>
          <w:rFonts w:ascii="Times New Roman" w:hAnsi="Times New Roman"/>
          <w:sz w:val="24"/>
          <w:szCs w:val="24"/>
        </w:rPr>
        <w:t>Zamawiający zastrzega sobie prawo do wezwania Wykonawcy do złożenia wyjaśnień treści złożonej oferty, jednak wyjaśnienia nie mogą prowadzić do negocjacji lub zmiany treści oferty. Może również zwrócić się z prośbami o poprawianie oczywistych omyłek i błędów rachunkowych,</w:t>
      </w:r>
    </w:p>
    <w:p w:rsidR="00F7085D" w:rsidRPr="006B784B" w:rsidRDefault="00F7085D" w:rsidP="00A32872">
      <w:pPr>
        <w:pStyle w:val="Tekstpodstawowy"/>
        <w:numPr>
          <w:ilvl w:val="0"/>
          <w:numId w:val="17"/>
        </w:numPr>
        <w:spacing w:after="0" w:line="276" w:lineRule="auto"/>
        <w:jc w:val="both"/>
        <w:rPr>
          <w:rFonts w:cs="Times New Roman"/>
          <w:bCs/>
        </w:rPr>
      </w:pPr>
      <w:r w:rsidRPr="006B784B">
        <w:rPr>
          <w:rFonts w:cs="Times New Roman"/>
          <w:bCs/>
        </w:rPr>
        <w:t>Zamawiający zastrzega sobie prawo sprawdzenia w toku badania i oceny ofert wiarygodności przedstawionych przez Wykonawców informacji zawartych w ofercie.</w:t>
      </w:r>
    </w:p>
    <w:p w:rsidR="00F7085D" w:rsidRPr="006B784B" w:rsidRDefault="00F7085D" w:rsidP="00A32872">
      <w:pPr>
        <w:pStyle w:val="Tekstpodstawowy"/>
        <w:numPr>
          <w:ilvl w:val="0"/>
          <w:numId w:val="17"/>
        </w:numPr>
        <w:spacing w:after="0" w:line="276" w:lineRule="auto"/>
        <w:jc w:val="both"/>
        <w:rPr>
          <w:rFonts w:cs="Times New Roman"/>
          <w:bCs/>
        </w:rPr>
      </w:pPr>
      <w:r w:rsidRPr="006B784B">
        <w:rPr>
          <w:rFonts w:cs="Times New Roman"/>
          <w:bCs/>
        </w:rPr>
        <w:t>Zamawiający wykluczy z postępowania Wykonawców, co do których wskutek sprawdzenia wiarygodności ofert poweźmie informację o zawarciu w złożonej ofercie danych niezgodnych z prawdą.</w:t>
      </w:r>
    </w:p>
    <w:p w:rsidR="00F7085D" w:rsidRPr="006B784B" w:rsidRDefault="00F7085D" w:rsidP="00A32872">
      <w:pPr>
        <w:pStyle w:val="Tekstpodstawowy"/>
        <w:numPr>
          <w:ilvl w:val="0"/>
          <w:numId w:val="17"/>
        </w:numPr>
        <w:spacing w:after="0" w:line="276" w:lineRule="auto"/>
        <w:jc w:val="both"/>
        <w:rPr>
          <w:rFonts w:cs="Times New Roman"/>
          <w:bCs/>
        </w:rPr>
      </w:pPr>
      <w:r w:rsidRPr="006B784B">
        <w:rPr>
          <w:rFonts w:cs="Times New Roman"/>
          <w:bCs/>
        </w:rPr>
        <w:t>Ofertę wykonawcy wykluczonego z postępowania uznaje się za odrzuconą.</w:t>
      </w:r>
    </w:p>
    <w:p w:rsidR="00104669" w:rsidRPr="006B784B" w:rsidRDefault="00104669" w:rsidP="00104669">
      <w:pPr>
        <w:pStyle w:val="Tekstpodstawowy"/>
        <w:rPr>
          <w:rFonts w:cs="Times New Roman"/>
          <w:b/>
          <w:color w:val="0070C0"/>
          <w:u w:val="single"/>
        </w:rPr>
      </w:pPr>
    </w:p>
    <w:p w:rsidR="00104669" w:rsidRPr="00DE2589" w:rsidRDefault="00E43B61" w:rsidP="007C557D">
      <w:pPr>
        <w:pStyle w:val="Tekstpodstawowy"/>
        <w:numPr>
          <w:ilvl w:val="0"/>
          <w:numId w:val="4"/>
        </w:numPr>
        <w:rPr>
          <w:rFonts w:cs="Times New Roman"/>
          <w:b/>
          <w:u w:val="single"/>
        </w:rPr>
      </w:pPr>
      <w:r w:rsidRPr="00DE2589">
        <w:rPr>
          <w:rFonts w:cs="Times New Roman"/>
          <w:b/>
          <w:u w:val="single"/>
        </w:rPr>
        <w:t>Klauzula informacyjna RODO</w:t>
      </w:r>
    </w:p>
    <w:p w:rsidR="007C557D" w:rsidRPr="00A13E84" w:rsidRDefault="007C557D" w:rsidP="007C557D">
      <w:pPr>
        <w:spacing w:after="0" w:line="240" w:lineRule="auto"/>
        <w:jc w:val="both"/>
        <w:rPr>
          <w:rFonts w:ascii="Calibri" w:eastAsia="Calibri" w:hAnsi="Calibri"/>
          <w:b/>
          <w:lang w:eastAsia="pl-PL"/>
        </w:rPr>
      </w:pPr>
    </w:p>
    <w:p w:rsidR="007C557D" w:rsidRDefault="007C557D" w:rsidP="007C557D">
      <w:pPr>
        <w:spacing w:after="0" w:line="240" w:lineRule="auto"/>
        <w:jc w:val="center"/>
        <w:rPr>
          <w:rFonts w:ascii="Calibri" w:eastAsia="Calibri" w:hAnsi="Calibri"/>
          <w:b/>
          <w:color w:val="000000"/>
          <w:lang w:eastAsia="pl-PL"/>
        </w:rPr>
      </w:pPr>
      <w:r w:rsidRPr="00A13E84">
        <w:rPr>
          <w:rFonts w:ascii="Calibri" w:eastAsia="Calibri" w:hAnsi="Calibri"/>
          <w:b/>
          <w:color w:val="000000"/>
          <w:lang w:eastAsia="pl-PL"/>
        </w:rPr>
        <w:t xml:space="preserve">KLAUZULA INFORMACYJNA </w:t>
      </w:r>
      <w:r>
        <w:rPr>
          <w:rFonts w:ascii="Calibri" w:eastAsia="Calibri" w:hAnsi="Calibri"/>
          <w:b/>
          <w:color w:val="000000"/>
          <w:lang w:eastAsia="pl-PL"/>
        </w:rPr>
        <w:t>Z ART</w:t>
      </w:r>
      <w:r w:rsidRPr="00A13E84">
        <w:rPr>
          <w:rFonts w:ascii="Calibri" w:eastAsia="Calibri" w:hAnsi="Calibri"/>
          <w:b/>
          <w:color w:val="000000"/>
          <w:lang w:eastAsia="pl-PL"/>
        </w:rPr>
        <w:t xml:space="preserve">. 13 RODO </w:t>
      </w:r>
    </w:p>
    <w:p w:rsidR="007C557D" w:rsidRPr="00E378E3" w:rsidRDefault="007C557D" w:rsidP="007C557D">
      <w:pPr>
        <w:spacing w:after="0" w:line="240" w:lineRule="auto"/>
        <w:jc w:val="center"/>
        <w:rPr>
          <w:rFonts w:ascii="Calibri" w:eastAsia="Calibri" w:hAnsi="Calibri"/>
          <w:b/>
          <w:color w:val="FF0000"/>
          <w:lang w:eastAsia="pl-PL"/>
        </w:rPr>
      </w:pPr>
      <w:r>
        <w:rPr>
          <w:rFonts w:ascii="Calibri" w:eastAsia="Calibri" w:hAnsi="Calibri"/>
          <w:b/>
          <w:color w:val="000000"/>
          <w:lang w:eastAsia="pl-PL"/>
        </w:rPr>
        <w:t xml:space="preserve">w związku z postępowaniem w trybie zapytania ofertowego </w:t>
      </w:r>
    </w:p>
    <w:p w:rsidR="007C557D" w:rsidRPr="00A13E84" w:rsidRDefault="007C557D" w:rsidP="007C557D">
      <w:pPr>
        <w:spacing w:after="0" w:line="240" w:lineRule="auto"/>
        <w:jc w:val="both"/>
        <w:rPr>
          <w:rFonts w:ascii="Calibri" w:eastAsia="Calibri" w:hAnsi="Calibri"/>
          <w:b/>
          <w:lang w:eastAsia="pl-PL"/>
        </w:rPr>
      </w:pPr>
    </w:p>
    <w:p w:rsidR="007C557D" w:rsidRPr="00F90AD8" w:rsidRDefault="007C557D" w:rsidP="007C557D">
      <w:pPr>
        <w:spacing w:after="0" w:line="240" w:lineRule="auto"/>
        <w:jc w:val="both"/>
        <w:rPr>
          <w:rFonts w:ascii="Calibri" w:eastAsia="Calibri" w:hAnsi="Calibri"/>
          <w:lang w:eastAsia="pl-PL"/>
        </w:rPr>
      </w:pPr>
      <w:r w:rsidRPr="00F90AD8">
        <w:rPr>
          <w:rFonts w:ascii="Calibri" w:eastAsia="Calibri" w:hAnsi="Calibri"/>
          <w:lang w:eastAsia="pl-PL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danych), - Dz. Urz. UE L 119 z 04.05.2016, str. 1, dalej „RODO”, informuję, że:</w:t>
      </w:r>
    </w:p>
    <w:p w:rsidR="007C557D" w:rsidRPr="00A13E84" w:rsidRDefault="007C557D" w:rsidP="007C557D">
      <w:pPr>
        <w:spacing w:after="0" w:line="240" w:lineRule="auto"/>
        <w:jc w:val="both"/>
        <w:rPr>
          <w:rFonts w:ascii="Calibri" w:eastAsia="Calibri" w:hAnsi="Calibri"/>
          <w:color w:val="000000"/>
          <w:lang w:eastAsia="pl-PL"/>
        </w:rPr>
      </w:pPr>
    </w:p>
    <w:p w:rsidR="007C557D" w:rsidRPr="00947748" w:rsidRDefault="007C557D" w:rsidP="007C557D">
      <w:pPr>
        <w:pStyle w:val="Akapitzlist"/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Calibri" w:eastAsia="Calibri" w:hAnsi="Calibri"/>
          <w:color w:val="000000"/>
          <w:lang w:eastAsia="pl-PL"/>
        </w:rPr>
      </w:pPr>
      <w:bookmarkStart w:id="1" w:name="_Hlk14283552"/>
      <w:r w:rsidRPr="0003681E">
        <w:rPr>
          <w:rFonts w:ascii="Calibri" w:eastAsia="Calibri" w:hAnsi="Calibri"/>
          <w:b/>
          <w:bCs/>
          <w:color w:val="000000"/>
          <w:lang w:eastAsia="pl-PL"/>
        </w:rPr>
        <w:t>Administratorem</w:t>
      </w:r>
      <w:r w:rsidRPr="00947748">
        <w:rPr>
          <w:rFonts w:ascii="Calibri" w:eastAsia="Calibri" w:hAnsi="Calibri"/>
          <w:color w:val="000000"/>
          <w:lang w:eastAsia="pl-PL"/>
        </w:rPr>
        <w:t xml:space="preserve"> Państwa danych osobowych jest </w:t>
      </w:r>
      <w:r>
        <w:rPr>
          <w:rFonts w:ascii="Calibri" w:eastAsia="Calibri" w:hAnsi="Calibri"/>
          <w:color w:val="000000"/>
          <w:lang w:eastAsia="pl-PL"/>
        </w:rPr>
        <w:t>Gminny Zespół Ekonomiczno- Administracyjny Szkół w Krzywdzie.</w:t>
      </w:r>
    </w:p>
    <w:p w:rsidR="007C557D" w:rsidRPr="00947748" w:rsidRDefault="007C557D" w:rsidP="007C557D">
      <w:pPr>
        <w:pStyle w:val="Akapitzlist"/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Calibri" w:eastAsia="Calibri" w:hAnsi="Calibri"/>
          <w:b/>
          <w:color w:val="000000"/>
          <w:lang w:eastAsia="pl-PL"/>
        </w:rPr>
      </w:pPr>
      <w:r w:rsidRPr="00947748">
        <w:rPr>
          <w:rFonts w:ascii="Calibri" w:eastAsia="Calibri" w:hAnsi="Calibri"/>
          <w:color w:val="000000"/>
          <w:lang w:eastAsia="pl-PL"/>
        </w:rPr>
        <w:t>W sprawach z zakresu ochrony danych osobowych mogą Państwo kontaktować się z </w:t>
      </w:r>
      <w:r w:rsidRPr="00947748">
        <w:rPr>
          <w:rFonts w:ascii="Calibri" w:eastAsia="Calibri" w:hAnsi="Calibri"/>
          <w:b/>
          <w:color w:val="000000"/>
          <w:lang w:eastAsia="pl-PL"/>
        </w:rPr>
        <w:t>Inspektorem Ochrony Danych</w:t>
      </w:r>
      <w:r>
        <w:rPr>
          <w:rFonts w:ascii="Calibri" w:eastAsia="Calibri" w:hAnsi="Calibri"/>
          <w:b/>
          <w:color w:val="000000"/>
          <w:lang w:eastAsia="pl-PL"/>
        </w:rPr>
        <w:t xml:space="preserve"> ( IOD) </w:t>
      </w:r>
      <w:r w:rsidRPr="00947748">
        <w:rPr>
          <w:rFonts w:ascii="Calibri" w:eastAsia="Calibri" w:hAnsi="Calibri"/>
          <w:b/>
          <w:color w:val="000000"/>
          <w:lang w:eastAsia="pl-PL"/>
        </w:rPr>
        <w:t>.</w:t>
      </w:r>
      <w:r w:rsidRPr="00947748">
        <w:rPr>
          <w:rFonts w:ascii="Calibri" w:eastAsia="Calibri" w:hAnsi="Calibri"/>
          <w:color w:val="000000"/>
          <w:lang w:eastAsia="pl-PL"/>
        </w:rPr>
        <w:t xml:space="preserve"> </w:t>
      </w:r>
      <w:r w:rsidRPr="00947748">
        <w:rPr>
          <w:rFonts w:ascii="Calibri" w:eastAsia="Calibri" w:hAnsi="Calibri"/>
        </w:rPr>
        <w:t>Funkcj</w:t>
      </w:r>
      <w:r>
        <w:rPr>
          <w:rFonts w:ascii="Calibri" w:eastAsia="Calibri" w:hAnsi="Calibri"/>
        </w:rPr>
        <w:t>ę tę sprawuje: Karolina Tchórzewska</w:t>
      </w:r>
      <w:r w:rsidRPr="00947748">
        <w:rPr>
          <w:rFonts w:ascii="Calibri" w:eastAsia="Calibri" w:hAnsi="Calibri"/>
        </w:rPr>
        <w:t xml:space="preserve">. Kontakt z </w:t>
      </w:r>
      <w:r>
        <w:rPr>
          <w:rFonts w:ascii="Calibri" w:eastAsia="Calibri" w:hAnsi="Calibri"/>
        </w:rPr>
        <w:t xml:space="preserve">IOD </w:t>
      </w:r>
      <w:r w:rsidRPr="00947748">
        <w:rPr>
          <w:rFonts w:ascii="Calibri" w:eastAsia="Calibri" w:hAnsi="Calibri"/>
        </w:rPr>
        <w:t xml:space="preserve">pod adresem email: </w:t>
      </w:r>
      <w:hyperlink r:id="rId9" w:history="1">
        <w:r w:rsidRPr="00955D53">
          <w:rPr>
            <w:rStyle w:val="Hipercze"/>
            <w:rFonts w:ascii="Calibri" w:eastAsia="Calibri" w:hAnsi="Calibri"/>
            <w:bCs/>
          </w:rPr>
          <w:t>iodgzeas@gminakrzywda.pl</w:t>
        </w:r>
      </w:hyperlink>
      <w:r>
        <w:rPr>
          <w:rFonts w:ascii="Calibri" w:eastAsia="Calibri" w:hAnsi="Calibri"/>
          <w:bCs/>
        </w:rPr>
        <w:t xml:space="preserve"> </w:t>
      </w:r>
      <w:r w:rsidRPr="00947748">
        <w:rPr>
          <w:rFonts w:ascii="Calibri" w:eastAsia="Calibri" w:hAnsi="Calibri"/>
        </w:rPr>
        <w:t>oraz  telefoniczn</w:t>
      </w:r>
      <w:r>
        <w:rPr>
          <w:rFonts w:ascii="Calibri" w:eastAsia="Calibri" w:hAnsi="Calibri"/>
        </w:rPr>
        <w:t>ie pod nr telefonu: 25 755 10 06 wew. 119</w:t>
      </w:r>
    </w:p>
    <w:p w:rsidR="007C557D" w:rsidRPr="008C2CC3" w:rsidRDefault="007C557D" w:rsidP="007C557D">
      <w:pPr>
        <w:pStyle w:val="Akapitzlist"/>
        <w:numPr>
          <w:ilvl w:val="0"/>
          <w:numId w:val="26"/>
        </w:numPr>
        <w:suppressAutoHyphens w:val="0"/>
        <w:spacing w:line="259" w:lineRule="auto"/>
        <w:jc w:val="both"/>
        <w:rPr>
          <w:rFonts w:ascii="Calibri" w:eastAsia="Calibri" w:hAnsi="Calibri"/>
          <w:color w:val="000000"/>
          <w:lang w:eastAsia="pl-PL"/>
        </w:rPr>
      </w:pPr>
      <w:bookmarkStart w:id="2" w:name="_Hlk14283595"/>
      <w:bookmarkEnd w:id="1"/>
      <w:r w:rsidRPr="00947748">
        <w:rPr>
          <w:rFonts w:ascii="Calibri" w:eastAsia="Calibri" w:hAnsi="Calibri"/>
          <w:color w:val="000000"/>
          <w:lang w:eastAsia="pl-PL"/>
        </w:rPr>
        <w:t xml:space="preserve">Dane osobowe będą przetwarzane </w:t>
      </w:r>
      <w:r w:rsidRPr="00947748">
        <w:rPr>
          <w:rFonts w:ascii="Calibri" w:eastAsia="Calibri" w:hAnsi="Calibri"/>
          <w:b/>
          <w:bCs/>
          <w:color w:val="000000"/>
          <w:lang w:eastAsia="pl-PL"/>
        </w:rPr>
        <w:t>w celu</w:t>
      </w:r>
      <w:r w:rsidRPr="00947748">
        <w:rPr>
          <w:rFonts w:ascii="Calibri" w:eastAsia="Calibri" w:hAnsi="Calibri"/>
          <w:color w:val="000000"/>
          <w:lang w:eastAsia="pl-PL"/>
        </w:rPr>
        <w:t xml:space="preserve"> </w:t>
      </w:r>
      <w:r w:rsidRPr="008C2CC3">
        <w:rPr>
          <w:rFonts w:ascii="Calibri" w:eastAsia="Calibri" w:hAnsi="Calibri"/>
          <w:color w:val="000000"/>
          <w:lang w:eastAsia="pl-PL"/>
        </w:rPr>
        <w:t>związanym</w:t>
      </w:r>
      <w:r>
        <w:rPr>
          <w:rFonts w:ascii="Calibri" w:eastAsia="Calibri" w:hAnsi="Calibri"/>
          <w:color w:val="000000"/>
          <w:lang w:eastAsia="pl-PL"/>
        </w:rPr>
        <w:t xml:space="preserve"> </w:t>
      </w:r>
      <w:r w:rsidRPr="008C2CC3">
        <w:rPr>
          <w:rFonts w:ascii="Calibri" w:eastAsia="Calibri" w:hAnsi="Calibri"/>
          <w:color w:val="000000"/>
          <w:lang w:eastAsia="pl-PL"/>
        </w:rPr>
        <w:t>z niniejszym postępowaniem prowadzonym w trybie Zapytania ofertowego na wykonanie</w:t>
      </w:r>
      <w:r>
        <w:rPr>
          <w:rFonts w:ascii="Calibri" w:eastAsia="Calibri" w:hAnsi="Calibri"/>
          <w:color w:val="000000"/>
          <w:lang w:eastAsia="pl-PL"/>
        </w:rPr>
        <w:t xml:space="preserve"> </w:t>
      </w:r>
      <w:r w:rsidRPr="00575C5C">
        <w:rPr>
          <w:rFonts w:ascii="Calibri" w:eastAsia="Calibri" w:hAnsi="Calibri"/>
          <w:i/>
          <w:iCs/>
          <w:color w:val="auto"/>
          <w:lang w:eastAsia="pl-PL"/>
        </w:rPr>
        <w:t>zadania pod nazwą „Dostawa oleju opalowego do placówek oświatowych na terenie Gminy Krzywda”</w:t>
      </w:r>
      <w:r>
        <w:rPr>
          <w:rFonts w:ascii="Calibri" w:eastAsia="Calibri" w:hAnsi="Calibri"/>
          <w:i/>
          <w:iCs/>
          <w:lang w:eastAsia="pl-PL"/>
        </w:rPr>
        <w:t xml:space="preserve"> </w:t>
      </w:r>
      <w:r w:rsidRPr="00575C5C">
        <w:rPr>
          <w:rFonts w:ascii="Calibri" w:eastAsia="Calibri" w:hAnsi="Calibri"/>
          <w:color w:val="auto"/>
          <w:lang w:eastAsia="pl-PL"/>
        </w:rPr>
        <w:t xml:space="preserve">tj. w procedurze wyboru wykonawcy (w celu zawarcia umowy)  i </w:t>
      </w:r>
      <w:r w:rsidRPr="008C2CC3">
        <w:rPr>
          <w:rFonts w:ascii="Calibri" w:eastAsia="Calibri" w:hAnsi="Calibri"/>
          <w:color w:val="000000"/>
          <w:lang w:eastAsia="pl-PL"/>
        </w:rPr>
        <w:t>dalej w związku</w:t>
      </w:r>
      <w:r>
        <w:rPr>
          <w:rFonts w:ascii="Calibri" w:eastAsia="Calibri" w:hAnsi="Calibri"/>
          <w:color w:val="000000"/>
          <w:lang w:eastAsia="pl-PL"/>
        </w:rPr>
        <w:t xml:space="preserve"> </w:t>
      </w:r>
      <w:r w:rsidRPr="008C2CC3">
        <w:rPr>
          <w:rFonts w:ascii="Calibri" w:eastAsia="Calibri" w:hAnsi="Calibri"/>
          <w:color w:val="000000"/>
          <w:lang w:eastAsia="pl-PL"/>
        </w:rPr>
        <w:t>z realizowaną umową</w:t>
      </w:r>
      <w:r>
        <w:rPr>
          <w:rFonts w:ascii="Calibri" w:eastAsia="Calibri" w:hAnsi="Calibri"/>
          <w:color w:val="000000"/>
          <w:lang w:eastAsia="pl-PL"/>
        </w:rPr>
        <w:t xml:space="preserve"> – na podstawie art. 6 ust. 1 lit. b  i c RODO </w:t>
      </w:r>
      <w:r w:rsidRPr="008C2CC3">
        <w:rPr>
          <w:rFonts w:ascii="Calibri" w:eastAsia="Calibri" w:hAnsi="Calibri"/>
          <w:color w:val="000000"/>
          <w:lang w:eastAsia="pl-PL"/>
        </w:rPr>
        <w:t>zw.</w:t>
      </w:r>
      <w:bookmarkEnd w:id="2"/>
      <w:r w:rsidRPr="008C2CC3">
        <w:rPr>
          <w:rFonts w:ascii="Calibri" w:eastAsia="Calibri" w:hAnsi="Calibri"/>
          <w:color w:val="000000"/>
          <w:lang w:eastAsia="pl-PL"/>
        </w:rPr>
        <w:t xml:space="preserve"> z ustawą z dnia 23 kwietnia 1964 r. Kodeks cywilny</w:t>
      </w:r>
      <w:r>
        <w:rPr>
          <w:rFonts w:ascii="Calibri" w:eastAsia="Calibri" w:hAnsi="Calibri"/>
          <w:color w:val="000000"/>
          <w:lang w:eastAsia="pl-PL"/>
        </w:rPr>
        <w:t xml:space="preserve"> oraz innymi aktami prawymi. </w:t>
      </w:r>
    </w:p>
    <w:p w:rsidR="007C557D" w:rsidRPr="00947748" w:rsidRDefault="007C557D" w:rsidP="007C557D">
      <w:pPr>
        <w:pStyle w:val="Akapitzlist"/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Calibri" w:eastAsia="Calibri" w:hAnsi="Calibri"/>
          <w:color w:val="000000"/>
          <w:lang w:eastAsia="pl-PL"/>
        </w:rPr>
      </w:pPr>
      <w:bookmarkStart w:id="3" w:name="_Hlk14283683"/>
      <w:r w:rsidRPr="00947748">
        <w:rPr>
          <w:rFonts w:ascii="Calibri" w:eastAsia="Calibri" w:hAnsi="Calibri"/>
          <w:b/>
          <w:color w:val="000000"/>
          <w:lang w:eastAsia="pl-PL"/>
        </w:rPr>
        <w:t>Odbiorc</w:t>
      </w:r>
      <w:r>
        <w:rPr>
          <w:rFonts w:ascii="Calibri" w:eastAsia="Calibri" w:hAnsi="Calibri"/>
          <w:b/>
          <w:color w:val="000000"/>
          <w:lang w:eastAsia="pl-PL"/>
        </w:rPr>
        <w:t>y</w:t>
      </w:r>
      <w:r w:rsidRPr="00947748">
        <w:rPr>
          <w:rFonts w:ascii="Calibri" w:eastAsia="Calibri" w:hAnsi="Calibri"/>
          <w:b/>
          <w:color w:val="000000"/>
          <w:lang w:eastAsia="pl-PL"/>
        </w:rPr>
        <w:t xml:space="preserve"> danych </w:t>
      </w:r>
      <w:r>
        <w:rPr>
          <w:rFonts w:ascii="Calibri" w:eastAsia="Calibri" w:hAnsi="Calibri"/>
          <w:bCs/>
          <w:color w:val="000000"/>
          <w:lang w:eastAsia="pl-PL"/>
        </w:rPr>
        <w:t xml:space="preserve">- </w:t>
      </w:r>
      <w:r>
        <w:t>dane osobowe mogą być przekazane podmiotom i osobom, które uprawnione są do ich otrzymania przepisami prawa, lub umowy powierzenia danych osobowych;</w:t>
      </w:r>
    </w:p>
    <w:bookmarkEnd w:id="3"/>
    <w:p w:rsidR="007C557D" w:rsidRPr="00F35131" w:rsidRDefault="007C557D" w:rsidP="007C557D">
      <w:pPr>
        <w:pStyle w:val="Akapitzlist"/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Calibri" w:eastAsia="Calibri" w:hAnsi="Calibri"/>
          <w:color w:val="000000"/>
          <w:lang w:eastAsia="pl-PL"/>
        </w:rPr>
      </w:pPr>
      <w:r w:rsidRPr="00947748">
        <w:rPr>
          <w:rFonts w:ascii="Calibri" w:eastAsia="Calibri" w:hAnsi="Calibri"/>
          <w:color w:val="000000"/>
          <w:lang w:eastAsia="pl-PL"/>
        </w:rPr>
        <w:t xml:space="preserve">Dane osobowe będą przechowywane, </w:t>
      </w:r>
      <w:r>
        <w:rPr>
          <w:rFonts w:ascii="Calibri" w:eastAsia="Calibri" w:hAnsi="Calibri"/>
          <w:color w:val="000000"/>
          <w:lang w:eastAsia="pl-PL"/>
        </w:rPr>
        <w:t xml:space="preserve">przez okres wymagany przepisami prawa. </w:t>
      </w:r>
      <w:r w:rsidRPr="00F35131">
        <w:rPr>
          <w:rFonts w:ascii="Calibri" w:eastAsia="Calibri" w:hAnsi="Calibri"/>
          <w:color w:val="000000"/>
          <w:lang w:eastAsia="pl-PL"/>
        </w:rPr>
        <w:t>Na potrzeby rachunkowości oraz ze względów podatkowych, będziemy je przetwarzać tak długo jak będziemy do tego zobligowani przepisem prawa</w:t>
      </w:r>
      <w:r>
        <w:rPr>
          <w:rFonts w:ascii="Calibri" w:eastAsia="Calibri" w:hAnsi="Calibri"/>
          <w:color w:val="000000"/>
          <w:lang w:eastAsia="pl-PL"/>
        </w:rPr>
        <w:t xml:space="preserve"> - obecnie </w:t>
      </w:r>
      <w:r w:rsidRPr="00F35131">
        <w:rPr>
          <w:rFonts w:ascii="Calibri" w:eastAsia="Calibri" w:hAnsi="Calibri"/>
          <w:color w:val="000000"/>
          <w:lang w:eastAsia="pl-PL"/>
        </w:rPr>
        <w:t>5 lat liczonych od końca roku kalendarzowego, w którym powstał obowiązek podatkowy</w:t>
      </w:r>
      <w:r>
        <w:rPr>
          <w:rFonts w:ascii="Calibri" w:eastAsia="Calibri" w:hAnsi="Calibri"/>
          <w:color w:val="000000"/>
          <w:lang w:eastAsia="pl-PL"/>
        </w:rPr>
        <w:t xml:space="preserve">. Nadto dane będziemy przechowywać przez okres przedawnienia roszczeń, zgodnie z obowiązującymi przepisami prawa oraz przez okres wymagany naszymi przepisami archiwalnymi. </w:t>
      </w:r>
    </w:p>
    <w:p w:rsidR="007C557D" w:rsidRPr="00947748" w:rsidRDefault="007C557D" w:rsidP="007C557D">
      <w:pPr>
        <w:pStyle w:val="Akapitzlist"/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Calibri" w:eastAsia="Calibri" w:hAnsi="Calibri"/>
          <w:color w:val="000000"/>
          <w:lang w:eastAsia="pl-PL"/>
        </w:rPr>
      </w:pPr>
      <w:r w:rsidRPr="00947748">
        <w:rPr>
          <w:rFonts w:ascii="Calibri" w:eastAsia="Calibri" w:hAnsi="Calibri"/>
          <w:color w:val="000000"/>
          <w:lang w:eastAsia="pl-PL"/>
        </w:rPr>
        <w:t xml:space="preserve">Podanie danych osobowych  </w:t>
      </w:r>
      <w:r>
        <w:rPr>
          <w:rFonts w:ascii="Calibri" w:eastAsia="Calibri" w:hAnsi="Calibri"/>
          <w:color w:val="000000"/>
          <w:lang w:eastAsia="pl-PL"/>
        </w:rPr>
        <w:t xml:space="preserve">jest dobrowolne, jednak konieczne w celu udziału w postępowaniu, jest warunkiem zawarcia i realizacji umowy. Niepodanie danych uniemożliwi wzięcie udziału w postępowaniu i zawarcie umowy. </w:t>
      </w:r>
      <w:r w:rsidRPr="00947748">
        <w:rPr>
          <w:rFonts w:ascii="Calibri" w:eastAsia="Calibri" w:hAnsi="Calibri"/>
          <w:color w:val="000000"/>
          <w:lang w:eastAsia="pl-PL"/>
        </w:rPr>
        <w:t xml:space="preserve"> </w:t>
      </w:r>
    </w:p>
    <w:p w:rsidR="007C557D" w:rsidRPr="00947748" w:rsidRDefault="007C557D" w:rsidP="007C557D">
      <w:pPr>
        <w:pStyle w:val="Akapitzlist"/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Calibri" w:eastAsia="Calibri" w:hAnsi="Calibri"/>
          <w:color w:val="000000"/>
          <w:lang w:eastAsia="pl-PL"/>
        </w:rPr>
      </w:pPr>
      <w:r w:rsidRPr="00947748">
        <w:rPr>
          <w:rFonts w:ascii="Calibri" w:eastAsia="Calibri" w:hAnsi="Calibri"/>
          <w:color w:val="000000"/>
          <w:lang w:eastAsia="pl-PL"/>
        </w:rPr>
        <w:t>W odniesieniu do danych osobowych decyzje nie będą podejmowane w sposób zautomatyzowany, stosownie do art. 22 RODO.</w:t>
      </w:r>
    </w:p>
    <w:p w:rsidR="007C557D" w:rsidRPr="00947748" w:rsidRDefault="007C557D" w:rsidP="007C557D">
      <w:pPr>
        <w:pStyle w:val="Akapitzlist"/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Calibri" w:eastAsia="Calibri" w:hAnsi="Calibri"/>
          <w:color w:val="000000"/>
          <w:lang w:eastAsia="pl-PL"/>
        </w:rPr>
      </w:pPr>
      <w:r w:rsidRPr="00947748">
        <w:rPr>
          <w:rFonts w:ascii="Calibri" w:eastAsia="Calibri" w:hAnsi="Calibri"/>
          <w:b/>
          <w:color w:val="000000"/>
          <w:lang w:eastAsia="pl-PL"/>
        </w:rPr>
        <w:t>Posiada Pan/Pani prawo:</w:t>
      </w:r>
    </w:p>
    <w:p w:rsidR="007C557D" w:rsidRPr="00947748" w:rsidRDefault="007C557D" w:rsidP="007C557D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Calibri" w:eastAsia="Calibri" w:hAnsi="Calibri"/>
          <w:color w:val="000000"/>
          <w:lang w:eastAsia="pl-PL"/>
        </w:rPr>
      </w:pPr>
      <w:r w:rsidRPr="00947748">
        <w:rPr>
          <w:rFonts w:ascii="Calibri" w:eastAsia="Calibri" w:hAnsi="Calibri"/>
          <w:color w:val="000000"/>
          <w:lang w:eastAsia="pl-PL"/>
        </w:rPr>
        <w:t xml:space="preserve">na podstawie art. 15 RODO prawo dostępu do danych osobowych Pani/Pana dotyczących, </w:t>
      </w:r>
      <w:bookmarkStart w:id="4" w:name="_Hlk14283722"/>
      <w:r w:rsidRPr="00947748">
        <w:rPr>
          <w:rFonts w:ascii="Calibri" w:eastAsia="Calibri" w:hAnsi="Calibri"/>
          <w:color w:val="000000"/>
          <w:lang w:eastAsia="pl-PL"/>
        </w:rPr>
        <w:t>w tym prawo do uzyskania kopii danych;</w:t>
      </w:r>
    </w:p>
    <w:bookmarkEnd w:id="4"/>
    <w:p w:rsidR="007C557D" w:rsidRPr="00947748" w:rsidRDefault="007C557D" w:rsidP="007C557D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Calibri" w:eastAsia="Calibri" w:hAnsi="Calibri"/>
          <w:color w:val="000000"/>
          <w:lang w:eastAsia="pl-PL"/>
        </w:rPr>
      </w:pPr>
      <w:r w:rsidRPr="00947748">
        <w:rPr>
          <w:rFonts w:ascii="Calibri" w:eastAsia="Calibri" w:hAnsi="Calibri"/>
          <w:color w:val="000000"/>
          <w:lang w:eastAsia="pl-PL"/>
        </w:rPr>
        <w:t>na podstawie art. 16 RODO prawo do żądania sprostowania / uzupełnienia danych osobowych;</w:t>
      </w:r>
    </w:p>
    <w:p w:rsidR="007C557D" w:rsidRPr="00947748" w:rsidRDefault="007C557D" w:rsidP="007C557D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Calibri" w:eastAsia="Calibri" w:hAnsi="Calibri"/>
          <w:color w:val="000000"/>
          <w:lang w:eastAsia="pl-PL"/>
        </w:rPr>
      </w:pPr>
      <w:bookmarkStart w:id="5" w:name="_Hlk14284600"/>
      <w:r w:rsidRPr="00947748">
        <w:rPr>
          <w:rFonts w:ascii="Calibri" w:eastAsia="Calibri" w:hAnsi="Calibri"/>
          <w:color w:val="000000"/>
          <w:lang w:eastAsia="pl-PL"/>
        </w:rPr>
        <w:t>prawo do usunięcia danych – przysługuje w ramach przesłanek i na warunkach określonych w art. 17 RODO</w:t>
      </w:r>
      <w:bookmarkEnd w:id="5"/>
      <w:r w:rsidRPr="00947748">
        <w:rPr>
          <w:rFonts w:ascii="Calibri" w:eastAsia="Calibri" w:hAnsi="Calibri"/>
          <w:color w:val="000000"/>
          <w:lang w:eastAsia="pl-PL"/>
        </w:rPr>
        <w:t xml:space="preserve">, </w:t>
      </w:r>
    </w:p>
    <w:p w:rsidR="007C557D" w:rsidRPr="00947748" w:rsidRDefault="007C557D" w:rsidP="007C557D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Calibri" w:eastAsia="Calibri" w:hAnsi="Calibri"/>
          <w:color w:val="000000"/>
          <w:lang w:eastAsia="pl-PL"/>
        </w:rPr>
      </w:pPr>
      <w:bookmarkStart w:id="6" w:name="_Hlk14284724"/>
      <w:r w:rsidRPr="00947748">
        <w:rPr>
          <w:rFonts w:ascii="Calibri" w:eastAsia="Calibri" w:hAnsi="Calibri"/>
          <w:color w:val="000000"/>
          <w:lang w:eastAsia="pl-PL"/>
        </w:rPr>
        <w:t>prawo ograniczenia przetwarzania – przysługuje w ramach przesłanek i na warunkach określonych w art. 18 RODO,</w:t>
      </w:r>
    </w:p>
    <w:p w:rsidR="007C557D" w:rsidRPr="00947748" w:rsidRDefault="007C557D" w:rsidP="007C557D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Calibri" w:eastAsia="Calibri" w:hAnsi="Calibri"/>
          <w:color w:val="000000"/>
          <w:lang w:eastAsia="pl-PL"/>
        </w:rPr>
      </w:pPr>
      <w:bookmarkStart w:id="7" w:name="_Hlk14284883"/>
      <w:bookmarkEnd w:id="6"/>
      <w:r w:rsidRPr="00947748">
        <w:rPr>
          <w:rFonts w:ascii="Calibri" w:eastAsia="Calibri" w:hAnsi="Calibri"/>
          <w:color w:val="000000"/>
          <w:lang w:eastAsia="pl-PL"/>
        </w:rPr>
        <w:t>prawo do przenoszenia danych osobowych</w:t>
      </w:r>
      <w:r>
        <w:rPr>
          <w:rFonts w:ascii="Calibri" w:eastAsia="Calibri" w:hAnsi="Calibri"/>
          <w:color w:val="000000"/>
          <w:lang w:eastAsia="pl-PL"/>
        </w:rPr>
        <w:t xml:space="preserve"> </w:t>
      </w:r>
      <w:r w:rsidRPr="00947748">
        <w:rPr>
          <w:rFonts w:ascii="Calibri" w:eastAsia="Calibri" w:hAnsi="Calibri"/>
          <w:color w:val="000000"/>
          <w:lang w:eastAsia="pl-PL"/>
        </w:rPr>
        <w:t xml:space="preserve">– przysługuje w ramach przesłanek i na warunkach określonych w art. 20 RODO, </w:t>
      </w:r>
    </w:p>
    <w:p w:rsidR="007C557D" w:rsidRPr="00947748" w:rsidRDefault="007C557D" w:rsidP="007C557D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Calibri" w:eastAsia="Calibri" w:hAnsi="Calibri"/>
          <w:color w:val="000000"/>
          <w:lang w:eastAsia="pl-PL"/>
        </w:rPr>
      </w:pPr>
      <w:r w:rsidRPr="00947748">
        <w:rPr>
          <w:rFonts w:ascii="Calibri" w:eastAsia="Calibri" w:hAnsi="Calibri"/>
          <w:color w:val="000000"/>
          <w:lang w:eastAsia="pl-PL"/>
        </w:rPr>
        <w:t>prawo wniesienia sprzeciwu wobec przetwarzania – przysługuje w ramach przesłanek i na warunkach określonych w art. 21 RODO,</w:t>
      </w:r>
    </w:p>
    <w:p w:rsidR="007C557D" w:rsidRPr="00947748" w:rsidRDefault="007C557D" w:rsidP="007C557D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Calibri" w:eastAsia="Calibri" w:hAnsi="Calibri"/>
          <w:color w:val="000000"/>
          <w:lang w:eastAsia="pl-PL"/>
        </w:rPr>
      </w:pPr>
      <w:r w:rsidRPr="00947748">
        <w:rPr>
          <w:rFonts w:ascii="Calibri" w:eastAsia="Calibri" w:hAnsi="Calibri"/>
          <w:color w:val="000000"/>
          <w:lang w:eastAsia="pl-PL"/>
        </w:rPr>
        <w:t xml:space="preserve">prawo wniesienia skargi do organu nadzorczego (Prezes Urzędu Ochrony Danych Osobowych). </w:t>
      </w:r>
    </w:p>
    <w:bookmarkEnd w:id="7"/>
    <w:p w:rsidR="007C557D" w:rsidRPr="00F3330C" w:rsidRDefault="007C557D" w:rsidP="007C557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Calibri" w:eastAsia="Calibri" w:hAnsi="Calibri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</w:t>
      </w:r>
      <w:r>
        <w:rPr>
          <w:rFonts w:ascii="Calibri" w:eastAsia="Calibri" w:hAnsi="Calibri"/>
          <w:color w:val="000000"/>
          <w:sz w:val="18"/>
          <w:szCs w:val="18"/>
        </w:rPr>
        <w:t xml:space="preserve">         </w:t>
      </w:r>
      <w:r>
        <w:rPr>
          <w:rFonts w:ascii="Calibri" w:eastAsia="Calibri" w:hAnsi="Calibri"/>
          <w:color w:val="000000"/>
          <w:sz w:val="18"/>
          <w:szCs w:val="18"/>
          <w:lang w:eastAsia="pl-PL"/>
        </w:rPr>
        <w:t xml:space="preserve">      </w:t>
      </w:r>
    </w:p>
    <w:p w:rsidR="007C557D" w:rsidRDefault="007C557D" w:rsidP="00104669">
      <w:pPr>
        <w:pStyle w:val="Akapitzlist"/>
        <w:widowControl w:val="0"/>
        <w:tabs>
          <w:tab w:val="left" w:pos="848"/>
        </w:tabs>
        <w:suppressAutoHyphens w:val="0"/>
        <w:autoSpaceDE w:val="0"/>
        <w:autoSpaceDN w:val="0"/>
        <w:spacing w:after="0" w:line="240" w:lineRule="auto"/>
        <w:ind w:right="117"/>
        <w:jc w:val="both"/>
        <w:rPr>
          <w:rFonts w:ascii="Times New Roman" w:hAnsi="Times New Roman"/>
          <w:color w:val="0070C0"/>
          <w:sz w:val="24"/>
        </w:rPr>
      </w:pPr>
    </w:p>
    <w:p w:rsidR="007C557D" w:rsidRPr="006B784B" w:rsidRDefault="007C557D" w:rsidP="00104669">
      <w:pPr>
        <w:pStyle w:val="Akapitzlist"/>
        <w:widowControl w:val="0"/>
        <w:tabs>
          <w:tab w:val="left" w:pos="848"/>
        </w:tabs>
        <w:suppressAutoHyphens w:val="0"/>
        <w:autoSpaceDE w:val="0"/>
        <w:autoSpaceDN w:val="0"/>
        <w:spacing w:after="0" w:line="240" w:lineRule="auto"/>
        <w:ind w:right="117"/>
        <w:jc w:val="both"/>
        <w:rPr>
          <w:rFonts w:ascii="Times New Roman" w:hAnsi="Times New Roman"/>
          <w:color w:val="0070C0"/>
          <w:sz w:val="24"/>
        </w:rPr>
      </w:pPr>
    </w:p>
    <w:p w:rsidR="00004775" w:rsidRPr="006B784B" w:rsidRDefault="00004775" w:rsidP="00004775">
      <w:pPr>
        <w:pStyle w:val="Standard"/>
        <w:autoSpaceDE w:val="0"/>
        <w:rPr>
          <w:rFonts w:ascii="Times New Roman" w:hAnsi="Times New Roman" w:cs="Times New Roman"/>
          <w:color w:val="000000"/>
        </w:rPr>
      </w:pPr>
    </w:p>
    <w:p w:rsidR="00D01EF3" w:rsidRPr="006B784B" w:rsidRDefault="00D01EF3" w:rsidP="00004775">
      <w:pPr>
        <w:pStyle w:val="Standard"/>
        <w:autoSpaceDE w:val="0"/>
        <w:rPr>
          <w:rFonts w:ascii="Times New Roman" w:hAnsi="Times New Roman" w:cs="Times New Roman"/>
          <w:color w:val="000000"/>
        </w:rPr>
      </w:pPr>
    </w:p>
    <w:p w:rsidR="00004775" w:rsidRPr="006B784B" w:rsidRDefault="00A11F18" w:rsidP="00004775">
      <w:pPr>
        <w:pStyle w:val="Standard"/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Załączniki</w:t>
      </w:r>
      <w:r w:rsidR="00004775" w:rsidRPr="006B784B">
        <w:rPr>
          <w:rFonts w:ascii="Times New Roman" w:hAnsi="Times New Roman" w:cs="Times New Roman"/>
          <w:color w:val="000000"/>
        </w:rPr>
        <w:t>:</w:t>
      </w:r>
    </w:p>
    <w:p w:rsidR="00004775" w:rsidRPr="00002431" w:rsidRDefault="00004775" w:rsidP="00A32872">
      <w:pPr>
        <w:pStyle w:val="Standard"/>
        <w:numPr>
          <w:ilvl w:val="3"/>
          <w:numId w:val="2"/>
        </w:numPr>
        <w:autoSpaceDE w:val="0"/>
        <w:ind w:left="284" w:hanging="284"/>
        <w:rPr>
          <w:rFonts w:ascii="Times New Roman" w:hAnsi="Times New Roman" w:cs="Times New Roman"/>
        </w:rPr>
      </w:pPr>
      <w:r w:rsidRPr="00002431">
        <w:rPr>
          <w:rFonts w:ascii="Times New Roman" w:hAnsi="Times New Roman" w:cs="Times New Roman"/>
        </w:rPr>
        <w:t>Wzór druku „Formularz ofertowy”</w:t>
      </w:r>
    </w:p>
    <w:p w:rsidR="004874C0" w:rsidRPr="00002431" w:rsidRDefault="004874C0" w:rsidP="00A32872">
      <w:pPr>
        <w:pStyle w:val="Standard"/>
        <w:numPr>
          <w:ilvl w:val="3"/>
          <w:numId w:val="2"/>
        </w:numPr>
        <w:autoSpaceDE w:val="0"/>
        <w:ind w:left="284" w:hanging="284"/>
        <w:rPr>
          <w:rFonts w:ascii="Times New Roman" w:hAnsi="Times New Roman" w:cs="Times New Roman"/>
        </w:rPr>
      </w:pPr>
      <w:r w:rsidRPr="00002431">
        <w:rPr>
          <w:rFonts w:ascii="Times New Roman" w:hAnsi="Times New Roman" w:cs="Times New Roman"/>
        </w:rPr>
        <w:t>Druk oświadczenia</w:t>
      </w:r>
      <w:r w:rsidR="00674435" w:rsidRPr="00002431">
        <w:rPr>
          <w:rFonts w:ascii="Times New Roman" w:hAnsi="Times New Roman" w:cs="Times New Roman"/>
        </w:rPr>
        <w:t xml:space="preserve"> dotyczącego jakości oferowanego oleju</w:t>
      </w:r>
    </w:p>
    <w:p w:rsidR="00674435" w:rsidRPr="00002431" w:rsidRDefault="00674435" w:rsidP="00A32872">
      <w:pPr>
        <w:pStyle w:val="Standard"/>
        <w:numPr>
          <w:ilvl w:val="3"/>
          <w:numId w:val="2"/>
        </w:numPr>
        <w:autoSpaceDE w:val="0"/>
        <w:ind w:left="284" w:hanging="284"/>
        <w:rPr>
          <w:rFonts w:ascii="Times New Roman" w:hAnsi="Times New Roman" w:cs="Times New Roman"/>
        </w:rPr>
      </w:pPr>
      <w:r w:rsidRPr="00002431">
        <w:rPr>
          <w:rFonts w:ascii="Times New Roman" w:hAnsi="Times New Roman" w:cs="Times New Roman"/>
        </w:rPr>
        <w:t>Druk o</w:t>
      </w:r>
      <w:r w:rsidRPr="00002431">
        <w:rPr>
          <w:rFonts w:ascii="Times New Roman" w:hAnsi="Times New Roman" w:cs="Times New Roman"/>
          <w:bCs/>
        </w:rPr>
        <w:t xml:space="preserve">świadczenia </w:t>
      </w:r>
      <w:r w:rsidR="004A5CB0">
        <w:rPr>
          <w:rFonts w:ascii="Times New Roman" w:hAnsi="Times New Roman" w:cs="Times New Roman"/>
          <w:bCs/>
        </w:rPr>
        <w:t>od Wykonawcy w zakresie wypełniania obowiązków informacyjnych przewidzianych w art. 13 lub art. 14 RODO</w:t>
      </w:r>
    </w:p>
    <w:p w:rsidR="00004775" w:rsidRPr="00002431" w:rsidRDefault="00004775" w:rsidP="00A32872">
      <w:pPr>
        <w:pStyle w:val="Standard"/>
        <w:numPr>
          <w:ilvl w:val="3"/>
          <w:numId w:val="2"/>
        </w:numPr>
        <w:autoSpaceDE w:val="0"/>
        <w:ind w:left="284" w:hanging="284"/>
        <w:rPr>
          <w:rFonts w:ascii="Times New Roman" w:hAnsi="Times New Roman" w:cs="Times New Roman"/>
        </w:rPr>
      </w:pPr>
      <w:r w:rsidRPr="00002431">
        <w:rPr>
          <w:rFonts w:ascii="Times New Roman" w:hAnsi="Times New Roman" w:cs="Times New Roman"/>
        </w:rPr>
        <w:t>Wzór umowy</w:t>
      </w:r>
    </w:p>
    <w:p w:rsidR="00004775" w:rsidRPr="006B784B" w:rsidRDefault="00004775" w:rsidP="00BE5921">
      <w:pPr>
        <w:pStyle w:val="Standard"/>
        <w:autoSpaceDE w:val="0"/>
        <w:ind w:left="284"/>
        <w:rPr>
          <w:rFonts w:ascii="Times New Roman" w:hAnsi="Times New Roman" w:cs="Times New Roman"/>
          <w:color w:val="FF0000"/>
        </w:rPr>
      </w:pPr>
    </w:p>
    <w:p w:rsidR="00004775" w:rsidRPr="006B784B" w:rsidRDefault="00004775" w:rsidP="00004775">
      <w:pPr>
        <w:pStyle w:val="Standard"/>
        <w:autoSpaceDE w:val="0"/>
        <w:rPr>
          <w:rFonts w:ascii="Times New Roman" w:hAnsi="Times New Roman" w:cs="Times New Roman"/>
          <w:color w:val="FF0000"/>
        </w:rPr>
      </w:pPr>
    </w:p>
    <w:p w:rsidR="00004775" w:rsidRPr="006B784B" w:rsidRDefault="00004775" w:rsidP="00004775">
      <w:pPr>
        <w:pStyle w:val="Standard"/>
        <w:autoSpaceDE w:val="0"/>
        <w:rPr>
          <w:rFonts w:ascii="Times New Roman" w:hAnsi="Times New Roman" w:cs="Times New Roman"/>
          <w:color w:val="FF0000"/>
        </w:rPr>
      </w:pPr>
    </w:p>
    <w:p w:rsidR="00004775" w:rsidRPr="006B784B" w:rsidRDefault="00004775" w:rsidP="00A8659A">
      <w:pPr>
        <w:pStyle w:val="Standard"/>
        <w:autoSpaceDE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72172" w:rsidRDefault="00272172" w:rsidP="00A8659A">
      <w:pPr>
        <w:pStyle w:val="Standard"/>
        <w:autoSpaceDE w:val="0"/>
        <w:ind w:firstLine="6237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ZATWIERDZAM</w:t>
      </w:r>
    </w:p>
    <w:p w:rsidR="00A8659A" w:rsidRDefault="00A8659A" w:rsidP="00A8659A">
      <w:pPr>
        <w:pStyle w:val="Standard"/>
        <w:autoSpaceDE w:val="0"/>
        <w:ind w:firstLine="6237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8659A" w:rsidRDefault="00272172" w:rsidP="00A8659A">
      <w:pPr>
        <w:pStyle w:val="Standard"/>
        <w:autoSpaceDE w:val="0"/>
        <w:ind w:firstLine="6237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Dyrektor </w:t>
      </w:r>
      <w:r w:rsidR="00A8659A">
        <w:rPr>
          <w:rFonts w:ascii="Times New Roman" w:hAnsi="Times New Roman" w:cs="Times New Roman"/>
          <w:b/>
          <w:bCs/>
          <w:color w:val="000000"/>
        </w:rPr>
        <w:t>GZEAS Krzywda</w:t>
      </w:r>
    </w:p>
    <w:p w:rsidR="00A8659A" w:rsidRDefault="00A8659A" w:rsidP="00A8659A">
      <w:pPr>
        <w:pStyle w:val="Standard"/>
        <w:autoSpaceDE w:val="0"/>
        <w:ind w:firstLine="6237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04775" w:rsidRPr="006B784B" w:rsidRDefault="00A8659A" w:rsidP="00A8659A">
      <w:pPr>
        <w:pStyle w:val="Standard"/>
        <w:autoSpaceDE w:val="0"/>
        <w:ind w:firstLine="6237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Zofia Mateńko</w:t>
      </w:r>
    </w:p>
    <w:p w:rsidR="00004775" w:rsidRPr="006B784B" w:rsidRDefault="00004775" w:rsidP="00004775">
      <w:pPr>
        <w:pStyle w:val="Standard"/>
        <w:autoSpaceDE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04775" w:rsidRPr="006B784B" w:rsidRDefault="00004775" w:rsidP="00004775">
      <w:pPr>
        <w:pStyle w:val="Standard"/>
        <w:autoSpaceDE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6B784B">
        <w:rPr>
          <w:rFonts w:ascii="Times New Roman" w:hAnsi="Times New Roman" w:cs="Times New Roman"/>
          <w:b/>
          <w:bCs/>
          <w:color w:val="000000"/>
        </w:rPr>
        <w:t xml:space="preserve">                                      </w:t>
      </w:r>
    </w:p>
    <w:p w:rsidR="00004775" w:rsidRPr="006B784B" w:rsidRDefault="00004775" w:rsidP="00004775">
      <w:pPr>
        <w:pStyle w:val="Standard"/>
        <w:autoSpaceDE w:val="0"/>
        <w:jc w:val="right"/>
        <w:rPr>
          <w:rFonts w:ascii="Times New Roman" w:hAnsi="Times New Roman" w:cs="Times New Roman"/>
          <w:bCs/>
          <w:color w:val="000000"/>
        </w:rPr>
      </w:pPr>
      <w:r w:rsidRPr="006B784B">
        <w:rPr>
          <w:rFonts w:ascii="Times New Roman" w:hAnsi="Times New Roman" w:cs="Times New Roman"/>
          <w:bCs/>
          <w:color w:val="000000"/>
        </w:rPr>
        <w:t xml:space="preserve">     </w:t>
      </w:r>
    </w:p>
    <w:p w:rsidR="00004775" w:rsidRPr="006B784B" w:rsidRDefault="00BC3A84" w:rsidP="00BC3A84">
      <w:pPr>
        <w:jc w:val="right"/>
        <w:rPr>
          <w:rFonts w:ascii="Times New Roman" w:hAnsi="Times New Roman"/>
          <w:sz w:val="18"/>
          <w:szCs w:val="18"/>
        </w:rPr>
      </w:pPr>
      <w:r w:rsidRPr="006B784B">
        <w:rPr>
          <w:rFonts w:ascii="Times New Roman" w:hAnsi="Times New Roman"/>
          <w:bCs/>
          <w:i/>
          <w:color w:val="000000"/>
          <w:sz w:val="24"/>
          <w:szCs w:val="24"/>
        </w:rPr>
        <w:tab/>
      </w:r>
      <w:r w:rsidRPr="006B784B">
        <w:rPr>
          <w:rFonts w:ascii="Times New Roman" w:hAnsi="Times New Roman"/>
          <w:bCs/>
          <w:i/>
          <w:color w:val="000000"/>
          <w:sz w:val="24"/>
          <w:szCs w:val="24"/>
        </w:rPr>
        <w:tab/>
      </w:r>
      <w:r w:rsidRPr="006B784B">
        <w:rPr>
          <w:rFonts w:ascii="Times New Roman" w:hAnsi="Times New Roman"/>
          <w:bCs/>
          <w:i/>
          <w:color w:val="000000"/>
          <w:sz w:val="24"/>
          <w:szCs w:val="24"/>
        </w:rPr>
        <w:tab/>
      </w:r>
      <w:r w:rsidRPr="006B784B">
        <w:rPr>
          <w:rFonts w:ascii="Times New Roman" w:hAnsi="Times New Roman"/>
          <w:bCs/>
          <w:i/>
          <w:color w:val="000000"/>
          <w:sz w:val="24"/>
          <w:szCs w:val="24"/>
        </w:rPr>
        <w:tab/>
      </w:r>
      <w:r w:rsidRPr="006B784B">
        <w:rPr>
          <w:rFonts w:ascii="Times New Roman" w:hAnsi="Times New Roman"/>
          <w:bCs/>
          <w:i/>
          <w:color w:val="000000"/>
          <w:sz w:val="24"/>
          <w:szCs w:val="24"/>
        </w:rPr>
        <w:tab/>
      </w:r>
      <w:r w:rsidRPr="006B784B">
        <w:rPr>
          <w:rFonts w:ascii="Times New Roman" w:hAnsi="Times New Roman"/>
          <w:bCs/>
          <w:i/>
          <w:color w:val="000000"/>
          <w:sz w:val="24"/>
          <w:szCs w:val="24"/>
        </w:rPr>
        <w:tab/>
      </w:r>
      <w:r w:rsidR="00004775" w:rsidRPr="006B784B">
        <w:rPr>
          <w:rFonts w:ascii="Times New Roman" w:hAnsi="Times New Roman"/>
          <w:bCs/>
          <w:i/>
          <w:color w:val="000000"/>
          <w:sz w:val="18"/>
          <w:szCs w:val="18"/>
        </w:rPr>
        <w:t xml:space="preserve"> </w:t>
      </w:r>
    </w:p>
    <w:p w:rsidR="00986F96" w:rsidRPr="006B784B" w:rsidRDefault="00986F96">
      <w:pPr>
        <w:rPr>
          <w:rFonts w:ascii="Times New Roman" w:hAnsi="Times New Roman"/>
          <w:sz w:val="24"/>
          <w:szCs w:val="24"/>
        </w:rPr>
      </w:pPr>
    </w:p>
    <w:p w:rsidR="000075F8" w:rsidRPr="006B784B" w:rsidRDefault="000075F8" w:rsidP="00055600">
      <w:pPr>
        <w:jc w:val="right"/>
        <w:rPr>
          <w:rFonts w:ascii="Times New Roman" w:hAnsi="Times New Roman"/>
          <w:sz w:val="24"/>
          <w:szCs w:val="24"/>
        </w:rPr>
      </w:pPr>
    </w:p>
    <w:p w:rsidR="000075F8" w:rsidRPr="006B784B" w:rsidRDefault="000075F8" w:rsidP="00055600">
      <w:pPr>
        <w:jc w:val="right"/>
        <w:rPr>
          <w:rFonts w:ascii="Times New Roman" w:hAnsi="Times New Roman"/>
          <w:sz w:val="24"/>
          <w:szCs w:val="24"/>
        </w:rPr>
      </w:pPr>
    </w:p>
    <w:p w:rsidR="000075F8" w:rsidRPr="006B784B" w:rsidRDefault="000075F8" w:rsidP="00055600">
      <w:pPr>
        <w:jc w:val="right"/>
        <w:rPr>
          <w:rFonts w:ascii="Times New Roman" w:hAnsi="Times New Roman"/>
          <w:sz w:val="24"/>
          <w:szCs w:val="24"/>
        </w:rPr>
      </w:pPr>
    </w:p>
    <w:p w:rsidR="000075F8" w:rsidRPr="006B784B" w:rsidRDefault="000075F8" w:rsidP="00055600">
      <w:pPr>
        <w:jc w:val="right"/>
        <w:rPr>
          <w:rFonts w:ascii="Times New Roman" w:hAnsi="Times New Roman"/>
          <w:sz w:val="24"/>
          <w:szCs w:val="24"/>
        </w:rPr>
      </w:pPr>
    </w:p>
    <w:p w:rsidR="000075F8" w:rsidRPr="006B784B" w:rsidRDefault="000075F8" w:rsidP="00055600">
      <w:pPr>
        <w:jc w:val="right"/>
        <w:rPr>
          <w:rFonts w:ascii="Times New Roman" w:hAnsi="Times New Roman"/>
          <w:sz w:val="24"/>
          <w:szCs w:val="24"/>
        </w:rPr>
      </w:pPr>
    </w:p>
    <w:p w:rsidR="000075F8" w:rsidRPr="006B784B" w:rsidRDefault="000075F8" w:rsidP="00055600">
      <w:pPr>
        <w:jc w:val="right"/>
        <w:rPr>
          <w:rFonts w:ascii="Times New Roman" w:hAnsi="Times New Roman"/>
          <w:sz w:val="24"/>
          <w:szCs w:val="24"/>
        </w:rPr>
      </w:pPr>
    </w:p>
    <w:p w:rsidR="000075F8" w:rsidRPr="006B784B" w:rsidRDefault="000075F8" w:rsidP="00055600">
      <w:pPr>
        <w:jc w:val="right"/>
        <w:rPr>
          <w:rFonts w:ascii="Times New Roman" w:hAnsi="Times New Roman"/>
          <w:sz w:val="24"/>
          <w:szCs w:val="24"/>
        </w:rPr>
      </w:pPr>
    </w:p>
    <w:p w:rsidR="000075F8" w:rsidRPr="006B784B" w:rsidRDefault="000075F8" w:rsidP="00055600">
      <w:pPr>
        <w:jc w:val="right"/>
        <w:rPr>
          <w:rFonts w:ascii="Times New Roman" w:hAnsi="Times New Roman"/>
          <w:sz w:val="24"/>
          <w:szCs w:val="24"/>
        </w:rPr>
      </w:pPr>
    </w:p>
    <w:p w:rsidR="00B75002" w:rsidRDefault="00B75002" w:rsidP="00B75002">
      <w:pPr>
        <w:rPr>
          <w:rFonts w:ascii="Times New Roman" w:hAnsi="Times New Roman"/>
          <w:bCs/>
          <w:color w:val="auto"/>
        </w:rPr>
      </w:pPr>
    </w:p>
    <w:sectPr w:rsidR="00B75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338" w:rsidRDefault="00172338" w:rsidP="007C557D">
      <w:pPr>
        <w:spacing w:after="0" w:line="240" w:lineRule="auto"/>
      </w:pPr>
      <w:r>
        <w:separator/>
      </w:r>
    </w:p>
  </w:endnote>
  <w:endnote w:type="continuationSeparator" w:id="0">
    <w:p w:rsidR="00172338" w:rsidRDefault="00172338" w:rsidP="007C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, 'Time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338" w:rsidRDefault="00172338" w:rsidP="007C557D">
      <w:pPr>
        <w:spacing w:after="0" w:line="240" w:lineRule="auto"/>
      </w:pPr>
      <w:r>
        <w:separator/>
      </w:r>
    </w:p>
  </w:footnote>
  <w:footnote w:type="continuationSeparator" w:id="0">
    <w:p w:rsidR="00172338" w:rsidRDefault="00172338" w:rsidP="007C5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color w:val="000000"/>
        <w:vertAlign w:val="superscrip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/>
        <w:bCs/>
        <w:color w:val="000000"/>
        <w:vertAlign w:val="superscrip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/>
        <w:bCs/>
        <w:color w:val="000000"/>
        <w:vertAlign w:val="superscrip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color w:val="000000"/>
        <w:vertAlign w:val="superscrip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/>
        <w:bCs/>
        <w:color w:val="000000"/>
        <w:vertAlign w:val="superscrip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/>
        <w:bCs/>
        <w:color w:val="000000"/>
        <w:vertAlign w:val="superscrip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color w:val="000000"/>
        <w:vertAlign w:val="superscrip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/>
        <w:bCs/>
        <w:color w:val="000000"/>
        <w:vertAlign w:val="superscrip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/>
        <w:bCs/>
        <w:color w:val="000000"/>
        <w:vertAlign w:val="superscrip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hd w:val="clear" w:color="auto" w:fill="FFFF00"/>
        <w:vertAlign w:val="superscrip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000000"/>
        <w:shd w:val="clear" w:color="auto" w:fill="FFFF00"/>
        <w:vertAlign w:val="superscrip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000000"/>
        <w:shd w:val="clear" w:color="auto" w:fill="FFFF00"/>
        <w:vertAlign w:val="superscrip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hd w:val="clear" w:color="auto" w:fill="FFFF00"/>
        <w:vertAlign w:val="superscrip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000000"/>
        <w:shd w:val="clear" w:color="auto" w:fill="FFFF00"/>
        <w:vertAlign w:val="superscrip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000000"/>
        <w:shd w:val="clear" w:color="auto" w:fill="FFFF00"/>
        <w:vertAlign w:val="superscrip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hd w:val="clear" w:color="auto" w:fill="FFFF00"/>
        <w:vertAlign w:val="superscrip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000000"/>
        <w:shd w:val="clear" w:color="auto" w:fill="FFFF00"/>
        <w:vertAlign w:val="superscrip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000000"/>
        <w:shd w:val="clear" w:color="auto" w:fill="FFFF00"/>
        <w:vertAlign w:val="superscrip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Symbol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70AD47"/>
        <w:sz w:val="24"/>
        <w:szCs w:val="24"/>
        <w:shd w:val="clear" w:color="auto" w:fill="FFFFFF"/>
        <w:vertAlign w:val="superscrip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70AD47"/>
        <w:sz w:val="24"/>
        <w:szCs w:val="24"/>
        <w:shd w:val="clear" w:color="auto" w:fill="FFFFFF"/>
        <w:vertAlign w:val="superscrip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70AD47"/>
        <w:sz w:val="24"/>
        <w:szCs w:val="24"/>
        <w:shd w:val="clear" w:color="auto" w:fill="FFFFFF"/>
        <w:vertAlign w:val="superscrip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70AD47"/>
        <w:sz w:val="24"/>
        <w:szCs w:val="24"/>
        <w:shd w:val="clear" w:color="auto" w:fill="FFFFFF"/>
        <w:vertAlign w:val="superscrip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70AD47"/>
        <w:sz w:val="24"/>
        <w:szCs w:val="24"/>
        <w:shd w:val="clear" w:color="auto" w:fill="FFFFFF"/>
        <w:vertAlign w:val="superscrip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70AD47"/>
        <w:sz w:val="24"/>
        <w:szCs w:val="24"/>
        <w:shd w:val="clear" w:color="auto" w:fill="FFFFFF"/>
        <w:vertAlign w:val="superscrip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70AD47"/>
        <w:sz w:val="24"/>
        <w:szCs w:val="24"/>
        <w:shd w:val="clear" w:color="auto" w:fill="FFFFFF"/>
        <w:vertAlign w:val="superscrip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70AD47"/>
        <w:sz w:val="24"/>
        <w:szCs w:val="24"/>
        <w:shd w:val="clear" w:color="auto" w:fill="FFFFFF"/>
        <w:vertAlign w:val="superscrip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70AD47"/>
        <w:sz w:val="24"/>
        <w:szCs w:val="24"/>
        <w:shd w:val="clear" w:color="auto" w:fill="FFFFFF"/>
        <w:vertAlign w:val="superscript"/>
      </w:rPr>
    </w:lvl>
  </w:abstractNum>
  <w:abstractNum w:abstractNumId="4" w15:restartNumberingAfterBreak="0">
    <w:nsid w:val="006132C0"/>
    <w:multiLevelType w:val="hybridMultilevel"/>
    <w:tmpl w:val="36D61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8C7DD1"/>
    <w:multiLevelType w:val="hybridMultilevel"/>
    <w:tmpl w:val="263C4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B17DE"/>
    <w:multiLevelType w:val="hybridMultilevel"/>
    <w:tmpl w:val="8C7272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B9E25C8">
      <w:start w:val="5"/>
      <w:numFmt w:val="bullet"/>
      <w:lvlText w:val=""/>
      <w:lvlJc w:val="left"/>
      <w:pPr>
        <w:ind w:left="1440" w:hanging="360"/>
      </w:pPr>
      <w:rPr>
        <w:rFonts w:ascii="Symbol" w:eastAsia="SimSun" w:hAnsi="Symbol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75C39"/>
    <w:multiLevelType w:val="hybridMultilevel"/>
    <w:tmpl w:val="66AC6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40E9A"/>
    <w:multiLevelType w:val="hybridMultilevel"/>
    <w:tmpl w:val="C6C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B2639"/>
    <w:multiLevelType w:val="hybridMultilevel"/>
    <w:tmpl w:val="19FC3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9E25C8">
      <w:start w:val="5"/>
      <w:numFmt w:val="bullet"/>
      <w:lvlText w:val=""/>
      <w:lvlJc w:val="left"/>
      <w:pPr>
        <w:ind w:left="1440" w:hanging="360"/>
      </w:pPr>
      <w:rPr>
        <w:rFonts w:ascii="Symbol" w:eastAsia="SimSun" w:hAnsi="Symbol" w:cs="Times New Roman" w:hint="default"/>
      </w:rPr>
    </w:lvl>
    <w:lvl w:ilvl="2" w:tplc="0407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60C19"/>
    <w:multiLevelType w:val="multilevel"/>
    <w:tmpl w:val="AFF4B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83813"/>
    <w:multiLevelType w:val="hybridMultilevel"/>
    <w:tmpl w:val="DC52B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A50A1"/>
    <w:multiLevelType w:val="hybridMultilevel"/>
    <w:tmpl w:val="EC760F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B9E25C8">
      <w:start w:val="5"/>
      <w:numFmt w:val="bullet"/>
      <w:lvlText w:val=""/>
      <w:lvlJc w:val="left"/>
      <w:pPr>
        <w:ind w:left="1440" w:hanging="360"/>
      </w:pPr>
      <w:rPr>
        <w:rFonts w:ascii="Symbol" w:eastAsia="SimSun" w:hAnsi="Symbol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C2CD9"/>
    <w:multiLevelType w:val="hybridMultilevel"/>
    <w:tmpl w:val="8BF84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C7A76"/>
    <w:multiLevelType w:val="hybridMultilevel"/>
    <w:tmpl w:val="A78E7B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99213C"/>
    <w:multiLevelType w:val="hybridMultilevel"/>
    <w:tmpl w:val="6EEA7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6746E"/>
    <w:multiLevelType w:val="hybridMultilevel"/>
    <w:tmpl w:val="E7BEF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54124"/>
    <w:multiLevelType w:val="hybridMultilevel"/>
    <w:tmpl w:val="95F2E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42053"/>
    <w:multiLevelType w:val="hybridMultilevel"/>
    <w:tmpl w:val="AF0CE6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171100"/>
    <w:multiLevelType w:val="hybridMultilevel"/>
    <w:tmpl w:val="BFDC0EAC"/>
    <w:lvl w:ilvl="0" w:tplc="4386B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C6CAB"/>
    <w:multiLevelType w:val="hybridMultilevel"/>
    <w:tmpl w:val="62886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A46F7"/>
    <w:multiLevelType w:val="hybridMultilevel"/>
    <w:tmpl w:val="8E6651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DA440D"/>
    <w:multiLevelType w:val="hybridMultilevel"/>
    <w:tmpl w:val="B0322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458A4"/>
    <w:multiLevelType w:val="hybridMultilevel"/>
    <w:tmpl w:val="9DCC3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76A90"/>
    <w:multiLevelType w:val="hybridMultilevel"/>
    <w:tmpl w:val="01CEB50C"/>
    <w:lvl w:ilvl="0" w:tplc="E11C9008">
      <w:start w:val="1"/>
      <w:numFmt w:val="lowerLetter"/>
      <w:lvlText w:val="%1)"/>
      <w:lvlJc w:val="left"/>
      <w:pPr>
        <w:ind w:left="1080" w:hanging="360"/>
      </w:pPr>
      <w:rPr>
        <w:rFonts w:cs="Mangal"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8D6F76"/>
    <w:multiLevelType w:val="hybridMultilevel"/>
    <w:tmpl w:val="43544B6E"/>
    <w:lvl w:ilvl="0" w:tplc="3A96088A">
      <w:start w:val="1"/>
      <w:numFmt w:val="lowerLetter"/>
      <w:lvlText w:val="%1."/>
      <w:lvlJc w:val="left"/>
      <w:pPr>
        <w:ind w:left="106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F4D2ADA"/>
    <w:multiLevelType w:val="hybridMultilevel"/>
    <w:tmpl w:val="6F6884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B4AD6"/>
    <w:multiLevelType w:val="hybridMultilevel"/>
    <w:tmpl w:val="6C682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F517A"/>
    <w:multiLevelType w:val="hybridMultilevel"/>
    <w:tmpl w:val="09B01578"/>
    <w:lvl w:ilvl="0" w:tplc="22DE1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0A7D0E"/>
    <w:multiLevelType w:val="hybridMultilevel"/>
    <w:tmpl w:val="9B5EC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83F59"/>
    <w:multiLevelType w:val="hybridMultilevel"/>
    <w:tmpl w:val="D5968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6"/>
  </w:num>
  <w:num w:numId="5">
    <w:abstractNumId w:val="23"/>
  </w:num>
  <w:num w:numId="6">
    <w:abstractNumId w:val="16"/>
  </w:num>
  <w:num w:numId="7">
    <w:abstractNumId w:val="17"/>
  </w:num>
  <w:num w:numId="8">
    <w:abstractNumId w:val="8"/>
  </w:num>
  <w:num w:numId="9">
    <w:abstractNumId w:val="14"/>
  </w:num>
  <w:num w:numId="10">
    <w:abstractNumId w:val="20"/>
  </w:num>
  <w:num w:numId="11">
    <w:abstractNumId w:val="11"/>
  </w:num>
  <w:num w:numId="12">
    <w:abstractNumId w:val="13"/>
  </w:num>
  <w:num w:numId="13">
    <w:abstractNumId w:val="24"/>
  </w:num>
  <w:num w:numId="14">
    <w:abstractNumId w:val="4"/>
  </w:num>
  <w:num w:numId="15">
    <w:abstractNumId w:val="26"/>
  </w:num>
  <w:num w:numId="16">
    <w:abstractNumId w:val="18"/>
  </w:num>
  <w:num w:numId="17">
    <w:abstractNumId w:val="30"/>
  </w:num>
  <w:num w:numId="18">
    <w:abstractNumId w:val="27"/>
  </w:num>
  <w:num w:numId="19">
    <w:abstractNumId w:val="10"/>
  </w:num>
  <w:num w:numId="20">
    <w:abstractNumId w:val="29"/>
  </w:num>
  <w:num w:numId="21">
    <w:abstractNumId w:val="28"/>
  </w:num>
  <w:num w:numId="22">
    <w:abstractNumId w:val="22"/>
  </w:num>
  <w:num w:numId="23">
    <w:abstractNumId w:val="5"/>
  </w:num>
  <w:num w:numId="24">
    <w:abstractNumId w:val="21"/>
  </w:num>
  <w:num w:numId="25">
    <w:abstractNumId w:val="7"/>
  </w:num>
  <w:num w:numId="26">
    <w:abstractNumId w:val="19"/>
  </w:num>
  <w:num w:numId="27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75"/>
    <w:rsid w:val="00002431"/>
    <w:rsid w:val="00002633"/>
    <w:rsid w:val="00004775"/>
    <w:rsid w:val="000075F8"/>
    <w:rsid w:val="00023758"/>
    <w:rsid w:val="00027203"/>
    <w:rsid w:val="00041787"/>
    <w:rsid w:val="000478BE"/>
    <w:rsid w:val="00052022"/>
    <w:rsid w:val="00054DDD"/>
    <w:rsid w:val="00055600"/>
    <w:rsid w:val="0006119D"/>
    <w:rsid w:val="000746F1"/>
    <w:rsid w:val="00084206"/>
    <w:rsid w:val="00094174"/>
    <w:rsid w:val="000972A8"/>
    <w:rsid w:val="000B3455"/>
    <w:rsid w:val="000B349A"/>
    <w:rsid w:val="000C5821"/>
    <w:rsid w:val="000D07FD"/>
    <w:rsid w:val="000D2E68"/>
    <w:rsid w:val="000D5FA3"/>
    <w:rsid w:val="000E2B13"/>
    <w:rsid w:val="000E4F0B"/>
    <w:rsid w:val="000F28AE"/>
    <w:rsid w:val="00104669"/>
    <w:rsid w:val="00110268"/>
    <w:rsid w:val="001130EB"/>
    <w:rsid w:val="00117380"/>
    <w:rsid w:val="00117E2D"/>
    <w:rsid w:val="00130B35"/>
    <w:rsid w:val="00132F26"/>
    <w:rsid w:val="0013404C"/>
    <w:rsid w:val="00156BFF"/>
    <w:rsid w:val="00157D2B"/>
    <w:rsid w:val="00157EC6"/>
    <w:rsid w:val="00164100"/>
    <w:rsid w:val="001641D8"/>
    <w:rsid w:val="00170BED"/>
    <w:rsid w:val="00172338"/>
    <w:rsid w:val="00172F38"/>
    <w:rsid w:val="00175348"/>
    <w:rsid w:val="00175FBA"/>
    <w:rsid w:val="00185808"/>
    <w:rsid w:val="00197600"/>
    <w:rsid w:val="001A04EA"/>
    <w:rsid w:val="001A05A0"/>
    <w:rsid w:val="001A21E7"/>
    <w:rsid w:val="001A4249"/>
    <w:rsid w:val="001A6F32"/>
    <w:rsid w:val="001A7890"/>
    <w:rsid w:val="001B36F3"/>
    <w:rsid w:val="001C23AA"/>
    <w:rsid w:val="001E0D82"/>
    <w:rsid w:val="00203A3F"/>
    <w:rsid w:val="00222152"/>
    <w:rsid w:val="00222181"/>
    <w:rsid w:val="00226698"/>
    <w:rsid w:val="00232741"/>
    <w:rsid w:val="00242B40"/>
    <w:rsid w:val="002519C2"/>
    <w:rsid w:val="00252E4F"/>
    <w:rsid w:val="00254859"/>
    <w:rsid w:val="00257C77"/>
    <w:rsid w:val="00266D18"/>
    <w:rsid w:val="00272172"/>
    <w:rsid w:val="002771D4"/>
    <w:rsid w:val="002B0C2E"/>
    <w:rsid w:val="002B0DDB"/>
    <w:rsid w:val="002B18FD"/>
    <w:rsid w:val="002C18AA"/>
    <w:rsid w:val="002C4517"/>
    <w:rsid w:val="002D0A9F"/>
    <w:rsid w:val="002E0BD3"/>
    <w:rsid w:val="002E6184"/>
    <w:rsid w:val="002E6193"/>
    <w:rsid w:val="002F48A5"/>
    <w:rsid w:val="002F4BFC"/>
    <w:rsid w:val="00303BE6"/>
    <w:rsid w:val="003073C4"/>
    <w:rsid w:val="00326A11"/>
    <w:rsid w:val="00346C8D"/>
    <w:rsid w:val="003472C6"/>
    <w:rsid w:val="00350C31"/>
    <w:rsid w:val="00372B0F"/>
    <w:rsid w:val="00374D81"/>
    <w:rsid w:val="003857A6"/>
    <w:rsid w:val="00386714"/>
    <w:rsid w:val="003A4889"/>
    <w:rsid w:val="003A6856"/>
    <w:rsid w:val="003C43A5"/>
    <w:rsid w:val="003C5A64"/>
    <w:rsid w:val="003D6D74"/>
    <w:rsid w:val="003E52D8"/>
    <w:rsid w:val="003E60EC"/>
    <w:rsid w:val="003F0B69"/>
    <w:rsid w:val="003F1C5A"/>
    <w:rsid w:val="003F3D02"/>
    <w:rsid w:val="003F7E70"/>
    <w:rsid w:val="0040090F"/>
    <w:rsid w:val="00406C13"/>
    <w:rsid w:val="00414711"/>
    <w:rsid w:val="00416D8A"/>
    <w:rsid w:val="004352C5"/>
    <w:rsid w:val="00440720"/>
    <w:rsid w:val="00441FC3"/>
    <w:rsid w:val="004433E1"/>
    <w:rsid w:val="00452865"/>
    <w:rsid w:val="00453B5E"/>
    <w:rsid w:val="00464F69"/>
    <w:rsid w:val="004741BB"/>
    <w:rsid w:val="004778B6"/>
    <w:rsid w:val="004874C0"/>
    <w:rsid w:val="004A5405"/>
    <w:rsid w:val="004A5CB0"/>
    <w:rsid w:val="004B1B17"/>
    <w:rsid w:val="004B4BF5"/>
    <w:rsid w:val="004C654D"/>
    <w:rsid w:val="004C6654"/>
    <w:rsid w:val="004D0025"/>
    <w:rsid w:val="004E2D2E"/>
    <w:rsid w:val="004E6D24"/>
    <w:rsid w:val="004F5F36"/>
    <w:rsid w:val="004F6041"/>
    <w:rsid w:val="004F7FC0"/>
    <w:rsid w:val="0051702C"/>
    <w:rsid w:val="00517227"/>
    <w:rsid w:val="0052650A"/>
    <w:rsid w:val="005421F3"/>
    <w:rsid w:val="00550EDA"/>
    <w:rsid w:val="00576EE4"/>
    <w:rsid w:val="00577170"/>
    <w:rsid w:val="00577A95"/>
    <w:rsid w:val="005803A0"/>
    <w:rsid w:val="00585B50"/>
    <w:rsid w:val="00590B47"/>
    <w:rsid w:val="005C37A7"/>
    <w:rsid w:val="005D4584"/>
    <w:rsid w:val="005D68A0"/>
    <w:rsid w:val="005E0F14"/>
    <w:rsid w:val="005F0535"/>
    <w:rsid w:val="00601695"/>
    <w:rsid w:val="00602F24"/>
    <w:rsid w:val="0060495F"/>
    <w:rsid w:val="006058A6"/>
    <w:rsid w:val="00613554"/>
    <w:rsid w:val="00614514"/>
    <w:rsid w:val="00621099"/>
    <w:rsid w:val="0062321E"/>
    <w:rsid w:val="00624F20"/>
    <w:rsid w:val="0063430C"/>
    <w:rsid w:val="006459B4"/>
    <w:rsid w:val="00652C57"/>
    <w:rsid w:val="006558C6"/>
    <w:rsid w:val="00657B69"/>
    <w:rsid w:val="00660FF1"/>
    <w:rsid w:val="00674435"/>
    <w:rsid w:val="0068669E"/>
    <w:rsid w:val="00686E56"/>
    <w:rsid w:val="006B5F14"/>
    <w:rsid w:val="006B784B"/>
    <w:rsid w:val="006B7CE4"/>
    <w:rsid w:val="006C27EE"/>
    <w:rsid w:val="006C4D6A"/>
    <w:rsid w:val="006D4EB8"/>
    <w:rsid w:val="006D6026"/>
    <w:rsid w:val="006D7AFB"/>
    <w:rsid w:val="006E79D4"/>
    <w:rsid w:val="006F0441"/>
    <w:rsid w:val="007031D6"/>
    <w:rsid w:val="00710CC2"/>
    <w:rsid w:val="007218B7"/>
    <w:rsid w:val="00741A1B"/>
    <w:rsid w:val="007469C3"/>
    <w:rsid w:val="00766555"/>
    <w:rsid w:val="00784DE4"/>
    <w:rsid w:val="00793C31"/>
    <w:rsid w:val="007A43E0"/>
    <w:rsid w:val="007A5AF9"/>
    <w:rsid w:val="007A7976"/>
    <w:rsid w:val="007B69D6"/>
    <w:rsid w:val="007C557D"/>
    <w:rsid w:val="007D5C9A"/>
    <w:rsid w:val="00802850"/>
    <w:rsid w:val="00807E72"/>
    <w:rsid w:val="0081561E"/>
    <w:rsid w:val="008240FE"/>
    <w:rsid w:val="00845EC0"/>
    <w:rsid w:val="00874F9E"/>
    <w:rsid w:val="008860A1"/>
    <w:rsid w:val="00894D21"/>
    <w:rsid w:val="00896138"/>
    <w:rsid w:val="008A47D5"/>
    <w:rsid w:val="008B4FE9"/>
    <w:rsid w:val="008C4B5E"/>
    <w:rsid w:val="008C5726"/>
    <w:rsid w:val="008D0A92"/>
    <w:rsid w:val="008D2C10"/>
    <w:rsid w:val="008D4BB0"/>
    <w:rsid w:val="008F5CE6"/>
    <w:rsid w:val="00903673"/>
    <w:rsid w:val="0090442D"/>
    <w:rsid w:val="00920EF2"/>
    <w:rsid w:val="009214F9"/>
    <w:rsid w:val="00927211"/>
    <w:rsid w:val="00931E3E"/>
    <w:rsid w:val="009353FA"/>
    <w:rsid w:val="009403EF"/>
    <w:rsid w:val="00941204"/>
    <w:rsid w:val="009508CC"/>
    <w:rsid w:val="009536B1"/>
    <w:rsid w:val="00963FCB"/>
    <w:rsid w:val="009735DE"/>
    <w:rsid w:val="00976301"/>
    <w:rsid w:val="00982D1D"/>
    <w:rsid w:val="00986F96"/>
    <w:rsid w:val="00987555"/>
    <w:rsid w:val="00994EDF"/>
    <w:rsid w:val="009A5628"/>
    <w:rsid w:val="009B0B62"/>
    <w:rsid w:val="009B1C0C"/>
    <w:rsid w:val="009B1F34"/>
    <w:rsid w:val="009B23A7"/>
    <w:rsid w:val="009C397C"/>
    <w:rsid w:val="009C5427"/>
    <w:rsid w:val="009D3C65"/>
    <w:rsid w:val="009D489B"/>
    <w:rsid w:val="009D498E"/>
    <w:rsid w:val="009D5273"/>
    <w:rsid w:val="009E359E"/>
    <w:rsid w:val="009F68C1"/>
    <w:rsid w:val="009F6F08"/>
    <w:rsid w:val="00A0035D"/>
    <w:rsid w:val="00A04082"/>
    <w:rsid w:val="00A11F18"/>
    <w:rsid w:val="00A1366E"/>
    <w:rsid w:val="00A32872"/>
    <w:rsid w:val="00A35199"/>
    <w:rsid w:val="00A46DDE"/>
    <w:rsid w:val="00A47549"/>
    <w:rsid w:val="00A53567"/>
    <w:rsid w:val="00A6003D"/>
    <w:rsid w:val="00A63C28"/>
    <w:rsid w:val="00A727D9"/>
    <w:rsid w:val="00A8659A"/>
    <w:rsid w:val="00A932C1"/>
    <w:rsid w:val="00AA00A9"/>
    <w:rsid w:val="00AA02D8"/>
    <w:rsid w:val="00AA0925"/>
    <w:rsid w:val="00AD52B2"/>
    <w:rsid w:val="00AE25CB"/>
    <w:rsid w:val="00AE7BBE"/>
    <w:rsid w:val="00AF3C5D"/>
    <w:rsid w:val="00AF5911"/>
    <w:rsid w:val="00B007C8"/>
    <w:rsid w:val="00B06029"/>
    <w:rsid w:val="00B1425D"/>
    <w:rsid w:val="00B22898"/>
    <w:rsid w:val="00B31E9F"/>
    <w:rsid w:val="00B37898"/>
    <w:rsid w:val="00B551C1"/>
    <w:rsid w:val="00B574D6"/>
    <w:rsid w:val="00B60C77"/>
    <w:rsid w:val="00B75002"/>
    <w:rsid w:val="00B83CE6"/>
    <w:rsid w:val="00BA2426"/>
    <w:rsid w:val="00BB014C"/>
    <w:rsid w:val="00BB0BD3"/>
    <w:rsid w:val="00BB5ACC"/>
    <w:rsid w:val="00BC3A84"/>
    <w:rsid w:val="00BC7C25"/>
    <w:rsid w:val="00BD1DC7"/>
    <w:rsid w:val="00BE2DDB"/>
    <w:rsid w:val="00BE4F4F"/>
    <w:rsid w:val="00BE5921"/>
    <w:rsid w:val="00BF7125"/>
    <w:rsid w:val="00C1291C"/>
    <w:rsid w:val="00C14F42"/>
    <w:rsid w:val="00C262CD"/>
    <w:rsid w:val="00C359CB"/>
    <w:rsid w:val="00C365DC"/>
    <w:rsid w:val="00C36DA2"/>
    <w:rsid w:val="00C405C3"/>
    <w:rsid w:val="00C40A6D"/>
    <w:rsid w:val="00C40D4F"/>
    <w:rsid w:val="00C44F3D"/>
    <w:rsid w:val="00C463ED"/>
    <w:rsid w:val="00C47468"/>
    <w:rsid w:val="00C51292"/>
    <w:rsid w:val="00C53ECE"/>
    <w:rsid w:val="00CA6CB6"/>
    <w:rsid w:val="00CB3D42"/>
    <w:rsid w:val="00CB53D7"/>
    <w:rsid w:val="00CB65ED"/>
    <w:rsid w:val="00CB7914"/>
    <w:rsid w:val="00CC003B"/>
    <w:rsid w:val="00CC59BB"/>
    <w:rsid w:val="00CD4A2F"/>
    <w:rsid w:val="00CF3E87"/>
    <w:rsid w:val="00CF771D"/>
    <w:rsid w:val="00D01CB0"/>
    <w:rsid w:val="00D01EF3"/>
    <w:rsid w:val="00D01F59"/>
    <w:rsid w:val="00D053E6"/>
    <w:rsid w:val="00D114CA"/>
    <w:rsid w:val="00D12BEF"/>
    <w:rsid w:val="00D15333"/>
    <w:rsid w:val="00D33BD1"/>
    <w:rsid w:val="00D472FB"/>
    <w:rsid w:val="00D50957"/>
    <w:rsid w:val="00D5181F"/>
    <w:rsid w:val="00D531EF"/>
    <w:rsid w:val="00D56D7C"/>
    <w:rsid w:val="00D60D7C"/>
    <w:rsid w:val="00D64496"/>
    <w:rsid w:val="00D7417F"/>
    <w:rsid w:val="00D74C27"/>
    <w:rsid w:val="00D75EEE"/>
    <w:rsid w:val="00D904DA"/>
    <w:rsid w:val="00D94FC1"/>
    <w:rsid w:val="00DA2F12"/>
    <w:rsid w:val="00DC2762"/>
    <w:rsid w:val="00DC6385"/>
    <w:rsid w:val="00DC6486"/>
    <w:rsid w:val="00DC76BB"/>
    <w:rsid w:val="00DC7F06"/>
    <w:rsid w:val="00DD3980"/>
    <w:rsid w:val="00DE1AC9"/>
    <w:rsid w:val="00DE2589"/>
    <w:rsid w:val="00DE6A2B"/>
    <w:rsid w:val="00DF7281"/>
    <w:rsid w:val="00E10249"/>
    <w:rsid w:val="00E127FF"/>
    <w:rsid w:val="00E244AD"/>
    <w:rsid w:val="00E25C5D"/>
    <w:rsid w:val="00E3337B"/>
    <w:rsid w:val="00E40F27"/>
    <w:rsid w:val="00E43B61"/>
    <w:rsid w:val="00E45547"/>
    <w:rsid w:val="00E54BC5"/>
    <w:rsid w:val="00E6469F"/>
    <w:rsid w:val="00E67B63"/>
    <w:rsid w:val="00E740C0"/>
    <w:rsid w:val="00E820B5"/>
    <w:rsid w:val="00E91C0A"/>
    <w:rsid w:val="00E91ECA"/>
    <w:rsid w:val="00EA0338"/>
    <w:rsid w:val="00EC0CD9"/>
    <w:rsid w:val="00EC7E25"/>
    <w:rsid w:val="00ED4559"/>
    <w:rsid w:val="00EE26C7"/>
    <w:rsid w:val="00EE3DAD"/>
    <w:rsid w:val="00EE5B97"/>
    <w:rsid w:val="00F04B65"/>
    <w:rsid w:val="00F13B36"/>
    <w:rsid w:val="00F13DFB"/>
    <w:rsid w:val="00F308C8"/>
    <w:rsid w:val="00F41EAF"/>
    <w:rsid w:val="00F434D2"/>
    <w:rsid w:val="00F51BAC"/>
    <w:rsid w:val="00F53944"/>
    <w:rsid w:val="00F541C7"/>
    <w:rsid w:val="00F57D99"/>
    <w:rsid w:val="00F63B88"/>
    <w:rsid w:val="00F7085D"/>
    <w:rsid w:val="00F722C9"/>
    <w:rsid w:val="00F733D6"/>
    <w:rsid w:val="00F83B11"/>
    <w:rsid w:val="00F86BBC"/>
    <w:rsid w:val="00F9005A"/>
    <w:rsid w:val="00F91EAF"/>
    <w:rsid w:val="00FC0604"/>
    <w:rsid w:val="00FC4121"/>
    <w:rsid w:val="00FD014C"/>
    <w:rsid w:val="00FD01DE"/>
    <w:rsid w:val="00FD0F72"/>
    <w:rsid w:val="00FD72C4"/>
    <w:rsid w:val="00FD7F5F"/>
    <w:rsid w:val="00FE2F02"/>
    <w:rsid w:val="00FE6BC8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41728-421E-4892-848A-A8B76E6F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775"/>
    <w:pPr>
      <w:suppressAutoHyphens/>
      <w:spacing w:line="252" w:lineRule="auto"/>
    </w:pPr>
    <w:rPr>
      <w:rFonts w:cs="Times New Roman"/>
      <w:color w:val="00000A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5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59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74C27"/>
    <w:pPr>
      <w:keepNext/>
      <w:widowControl w:val="0"/>
      <w:numPr>
        <w:ilvl w:val="2"/>
        <w:numId w:val="1"/>
      </w:numPr>
      <w:spacing w:after="0" w:line="240" w:lineRule="auto"/>
      <w:ind w:left="360" w:firstLine="0"/>
      <w:jc w:val="center"/>
      <w:outlineLvl w:val="2"/>
    </w:pPr>
    <w:rPr>
      <w:rFonts w:ascii="Times New Roman" w:eastAsia="SimSun" w:hAnsi="Times New Roman" w:cs="Arial Unicode MS"/>
      <w:b/>
      <w:bCs/>
      <w:color w:val="auto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775"/>
    <w:pPr>
      <w:ind w:left="720"/>
      <w:contextualSpacing/>
    </w:pPr>
  </w:style>
  <w:style w:type="paragraph" w:customStyle="1" w:styleId="Standard">
    <w:name w:val="Standard"/>
    <w:rsid w:val="000047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pl-PL" w:eastAsia="zh-CN" w:bidi="hi-IN"/>
    </w:rPr>
  </w:style>
  <w:style w:type="paragraph" w:styleId="Tekstpodstawowy">
    <w:name w:val="Body Text"/>
    <w:basedOn w:val="Normalny"/>
    <w:link w:val="TekstpodstawowyZnak"/>
    <w:unhideWhenUsed/>
    <w:rsid w:val="00004775"/>
    <w:pPr>
      <w:widowControl w:val="0"/>
      <w:spacing w:after="120" w:line="240" w:lineRule="auto"/>
    </w:pPr>
    <w:rPr>
      <w:rFonts w:ascii="Times New Roman" w:eastAsia="Arial Unicode MS" w:hAnsi="Times New Roman" w:cs="Mangal"/>
      <w:color w:val="auto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4775"/>
    <w:rPr>
      <w:rFonts w:ascii="Times New Roman" w:eastAsia="Arial Unicode MS" w:hAnsi="Times New Roman" w:cs="Mangal"/>
      <w:kern w:val="2"/>
      <w:sz w:val="24"/>
      <w:szCs w:val="24"/>
      <w:lang w:val="pl-PL" w:eastAsia="hi-IN" w:bidi="hi-IN"/>
    </w:rPr>
  </w:style>
  <w:style w:type="character" w:styleId="Hipercze">
    <w:name w:val="Hyperlink"/>
    <w:rsid w:val="00004775"/>
    <w:rPr>
      <w:color w:val="000080"/>
      <w:u w:val="single"/>
    </w:rPr>
  </w:style>
  <w:style w:type="character" w:customStyle="1" w:styleId="markedcontent">
    <w:name w:val="markedcontent"/>
    <w:basedOn w:val="Domylnaczcionkaakapitu"/>
    <w:rsid w:val="00004775"/>
  </w:style>
  <w:style w:type="paragraph" w:customStyle="1" w:styleId="Zawartoramki">
    <w:name w:val="Zawartość ramki"/>
    <w:basedOn w:val="Tekstpodstawowy"/>
    <w:rsid w:val="00601695"/>
    <w:rPr>
      <w:rFonts w:eastAsia="SimSun" w:cs="Arial Unicode MS"/>
      <w:kern w:val="1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142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1425D"/>
    <w:rPr>
      <w:rFonts w:cs="Times New Roman"/>
      <w:color w:val="00000A"/>
      <w:lang w:val="pl-PL"/>
    </w:rPr>
  </w:style>
  <w:style w:type="character" w:customStyle="1" w:styleId="Nagwek3Znak">
    <w:name w:val="Nagłówek 3 Znak"/>
    <w:basedOn w:val="Domylnaczcionkaakapitu"/>
    <w:link w:val="Nagwek3"/>
    <w:rsid w:val="00D74C27"/>
    <w:rPr>
      <w:rFonts w:ascii="Times New Roman" w:eastAsia="SimSun" w:hAnsi="Times New Roman" w:cs="Arial Unicode MS"/>
      <w:b/>
      <w:bCs/>
      <w:kern w:val="1"/>
      <w:sz w:val="24"/>
      <w:szCs w:val="24"/>
      <w:lang w:val="pl-PL" w:eastAsia="hi-IN" w:bidi="hi-IN"/>
    </w:rPr>
  </w:style>
  <w:style w:type="character" w:customStyle="1" w:styleId="WW8Num3z0">
    <w:name w:val="WW8Num3z0"/>
    <w:rsid w:val="00BC7C25"/>
    <w:rPr>
      <w:rFonts w:cs="Times New Roman"/>
      <w:color w:val="000000"/>
      <w:shd w:val="clear" w:color="auto" w:fill="FFFF00"/>
      <w:vertAlign w:val="superscript"/>
    </w:rPr>
  </w:style>
  <w:style w:type="paragraph" w:customStyle="1" w:styleId="Nagwek31">
    <w:name w:val="Nagłówek 31"/>
    <w:basedOn w:val="Normalny"/>
    <w:uiPriority w:val="1"/>
    <w:qFormat/>
    <w:rsid w:val="00DD3980"/>
    <w:pPr>
      <w:widowControl w:val="0"/>
      <w:suppressAutoHyphens w:val="0"/>
      <w:autoSpaceDE w:val="0"/>
      <w:autoSpaceDN w:val="0"/>
      <w:spacing w:after="0" w:line="240" w:lineRule="auto"/>
      <w:ind w:left="4781"/>
      <w:outlineLvl w:val="3"/>
    </w:pPr>
    <w:rPr>
      <w:rFonts w:ascii="Times New Roman" w:eastAsia="Times New Roman" w:hAnsi="Times New Roman"/>
      <w:b/>
      <w:bCs/>
      <w:color w:val="auto"/>
      <w:sz w:val="24"/>
      <w:szCs w:val="24"/>
    </w:rPr>
  </w:style>
  <w:style w:type="paragraph" w:styleId="Bezodstpw">
    <w:name w:val="No Spacing"/>
    <w:uiPriority w:val="1"/>
    <w:qFormat/>
    <w:rsid w:val="00055600"/>
    <w:pPr>
      <w:suppressAutoHyphens/>
      <w:spacing w:after="0" w:line="240" w:lineRule="auto"/>
    </w:pPr>
    <w:rPr>
      <w:rFonts w:cs="Times New Roman"/>
      <w:color w:val="00000A"/>
      <w:lang w:val="pl-PL"/>
    </w:rPr>
  </w:style>
  <w:style w:type="paragraph" w:customStyle="1" w:styleId="Zawartotabeli">
    <w:name w:val="Zawartość tabeli"/>
    <w:basedOn w:val="Normalny"/>
    <w:rsid w:val="00055600"/>
    <w:pPr>
      <w:suppressLineNumbers/>
      <w:spacing w:after="0" w:line="100" w:lineRule="atLeast"/>
    </w:pPr>
    <w:rPr>
      <w:rFonts w:ascii="Times New Roman" w:eastAsia="Times New Roman" w:hAnsi="Times New Roman"/>
      <w:color w:val="auto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3A7"/>
    <w:rPr>
      <w:rFonts w:ascii="Segoe UI" w:hAnsi="Segoe UI" w:cs="Segoe UI"/>
      <w:color w:val="00000A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E59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59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/>
    </w:rPr>
  </w:style>
  <w:style w:type="paragraph" w:customStyle="1" w:styleId="Indeks">
    <w:name w:val="Indeks"/>
    <w:basedOn w:val="Normalny"/>
    <w:rsid w:val="00BE5921"/>
    <w:pPr>
      <w:suppressLineNumbers/>
      <w:spacing w:after="0" w:line="100" w:lineRule="atLeast"/>
    </w:pPr>
    <w:rPr>
      <w:rFonts w:ascii="Times New Roman" w:eastAsia="Times New Roman" w:hAnsi="Times New Roman" w:cs="Tahoma"/>
      <w:color w:val="auto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BE5921"/>
    <w:pPr>
      <w:spacing w:after="0" w:line="360" w:lineRule="auto"/>
      <w:jc w:val="both"/>
    </w:pPr>
    <w:rPr>
      <w:rFonts w:ascii="Times New Roman" w:eastAsia="Times New Roman" w:hAnsi="Times New Roman"/>
      <w:color w:val="FF0000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557D"/>
    <w:pPr>
      <w:suppressAutoHyphens w:val="0"/>
      <w:spacing w:after="0" w:line="240" w:lineRule="auto"/>
    </w:pPr>
    <w:rPr>
      <w:rFonts w:cstheme="minorBidi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557D"/>
    <w:rPr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7C557D"/>
    <w:pPr>
      <w:suppressAutoHyphens w:val="0"/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55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easkrzywda.bip.lubelski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gzeas@gminakrzyw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C1693-8BAF-4986-8598-6320EA50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2123</Words>
  <Characters>13379</Characters>
  <Application>Microsoft Office Word</Application>
  <DocSecurity>0</DocSecurity>
  <Lines>111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“OFERTA – dostawa oleju opałowego do placówek oświatowych na terenie Gminy Krzyw</vt:lpstr>
    </vt:vector>
  </TitlesOfParts>
  <Company>Microsoft</Company>
  <LinksUpToDate>false</LinksUpToDate>
  <CharactersWithSpaces>15472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Siwickam</dc:creator>
  <cp:keywords/>
  <dc:description/>
  <cp:lastModifiedBy>Siwickam</cp:lastModifiedBy>
  <cp:revision>72</cp:revision>
  <cp:lastPrinted>2021-10-28T13:16:00Z</cp:lastPrinted>
  <dcterms:created xsi:type="dcterms:W3CDTF">2021-09-30T09:37:00Z</dcterms:created>
  <dcterms:modified xsi:type="dcterms:W3CDTF">2021-10-28T13:22:00Z</dcterms:modified>
</cp:coreProperties>
</file>